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437A2">
      <w:pPr>
        <w:jc w:val="right"/>
      </w:pPr>
      <w:r>
        <w:t xml:space="preserve"> Дело № 5-73-315/2017</w:t>
      </w:r>
    </w:p>
    <w:p w:rsidR="00A77B3E" w:rsidP="003437A2">
      <w:pPr>
        <w:jc w:val="center"/>
      </w:pPr>
      <w:r>
        <w:t>П О С Т А Н О В Л Е Н И Е</w:t>
      </w:r>
    </w:p>
    <w:p w:rsidR="00A77B3E"/>
    <w:p w:rsidR="00A77B3E">
      <w:r>
        <w:t xml:space="preserve">           18 октября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Шамалюка</w:t>
      </w:r>
      <w:r>
        <w:t xml:space="preserve"> ...,</w:t>
      </w:r>
    </w:p>
    <w:p w:rsidR="00A77B3E">
      <w:r>
        <w:t>о привлечении его к административной ответственности за правонарушение, п</w:t>
      </w:r>
      <w:r>
        <w:t xml:space="preserve">редусмотренное ст. 12.8 ч. 1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</w:r>
      <w:r>
        <w:t>Шамалюк</w:t>
      </w:r>
      <w:r>
        <w:t xml:space="preserve"> Т.В. дата, около время, на адрес в адрес, управлял транспортным средством – автомобилем марка автомобиля, государственный регистра</w:t>
      </w:r>
      <w:r>
        <w:t>ционный знак ... в нарушение требований п. 2.7 ПДД РФ находясь в состоянии алкогольного опьянения.</w:t>
      </w:r>
    </w:p>
    <w:p w:rsidR="00A77B3E">
      <w:r>
        <w:t xml:space="preserve">           В судебном заседании </w:t>
      </w:r>
      <w:r>
        <w:t>Шамалюк</w:t>
      </w:r>
      <w:r>
        <w:t xml:space="preserve"> Т.В. вину признал и пояснил, что при указанных в протоколе об административном правонарушении обстоятельствах управля</w:t>
      </w:r>
      <w:r>
        <w:t>л транспортным средством после употребления спиртных напитков (пива) и был остановлен работниками правоохранительных органов, на предложение которых пройти освидетельствование на состояние алкогольного опьянения, он согласился и по результатам данного осви</w:t>
      </w:r>
      <w:r>
        <w:t>детельствования с помощью специального технического средства измерения было установлено его нахождение в состоянии алкогольного опьянения, с результатами которого он был согласен. В содеянном раскаялся.</w:t>
      </w:r>
    </w:p>
    <w:p w:rsidR="00A77B3E">
      <w:r>
        <w:t xml:space="preserve">          Выслушав </w:t>
      </w:r>
      <w:r>
        <w:t>Шамалюка</w:t>
      </w:r>
      <w:r>
        <w:t xml:space="preserve"> Т.В., исследовав материал</w:t>
      </w:r>
      <w:r>
        <w:t xml:space="preserve">ы дела, мировой судья пришел к выводу о наличии в действиях </w:t>
      </w:r>
      <w:r>
        <w:t>Шамалюка</w:t>
      </w:r>
      <w:r>
        <w:t xml:space="preserve"> Т.В. состава правонарушения, предусмотренного ст. 12.8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 адрес телефон от дата, он был со</w:t>
      </w:r>
      <w:r>
        <w:t xml:space="preserve">ставлен в отношении </w:t>
      </w:r>
      <w:r>
        <w:t>Шамалюка</w:t>
      </w:r>
      <w:r>
        <w:t xml:space="preserve"> Т.В. за то, что он дата, около время, на адрес в адрес, управлял транспортным средством – автомобилем марка автомобиля, государственный регистрационный знак ... в нарушение требований п. 2.7 ПДД РФ находясь в состоянии алкоголь</w:t>
      </w:r>
      <w:r>
        <w:t>ного опьянения.</w:t>
      </w:r>
    </w:p>
    <w:p w:rsidR="00A77B3E">
      <w:r>
        <w:t xml:space="preserve">           Факт нахождения </w:t>
      </w:r>
      <w:r>
        <w:t>Шамалюка</w:t>
      </w:r>
      <w:r>
        <w:t xml:space="preserve"> Т.В.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результатам освидетельствования с применени</w:t>
      </w:r>
      <w:r>
        <w:t xml:space="preserve">ем специального технического средства установлено нахождение </w:t>
      </w:r>
      <w:r>
        <w:t>Шамалюка</w:t>
      </w:r>
      <w:r>
        <w:t xml:space="preserve"> Т.В. в состоянии алкогольного опьянения, против результатов которого он не возражал, что подтверждается его подписью в соответствующей графе данного акта (л.д. 4).</w:t>
      </w:r>
    </w:p>
    <w:p w:rsidR="00A77B3E">
      <w:r>
        <w:t xml:space="preserve">           Кроме того,</w:t>
      </w:r>
      <w:r>
        <w:t xml:space="preserve"> изложенные в указанном акте выводы о нахождении </w:t>
      </w:r>
      <w:r>
        <w:t>Шамалюка</w:t>
      </w:r>
      <w:r>
        <w:t xml:space="preserve"> Т.В. в состоянии алкогольного опьянения подтверждаются также бумажными носителями с записью результатов исследования, согласно которым определено </w:t>
      </w:r>
      <w:r>
        <w:t xml:space="preserve">наличие абсолютного этилового спирта в концентрации </w:t>
      </w:r>
      <w:r>
        <w:t>0,63 миллиграмма на один литр выдыхаемого воздуха (л.д. 3).</w:t>
      </w:r>
    </w:p>
    <w:p w:rsidR="00A77B3E">
      <w:r>
        <w:t xml:space="preserve">           Факт управления </w:t>
      </w:r>
      <w:r>
        <w:t>Шамалюком</w:t>
      </w:r>
      <w:r>
        <w:t xml:space="preserve"> Т.В.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</w:t>
      </w:r>
      <w:r>
        <w:t xml:space="preserve"> от управления транспортным средством от дата, согласно которому </w:t>
      </w:r>
      <w:r>
        <w:t>Шамалюк</w:t>
      </w:r>
      <w:r>
        <w:t xml:space="preserve"> Т.В. дата, около время на адрес </w:t>
      </w:r>
      <w:r>
        <w:t>адрес</w:t>
      </w:r>
      <w:r>
        <w:t>, управляющий транспортным средством – автомобилем марка автомобиля, государственный регистрационный знак ..., при наличии достаточных оснований п</w:t>
      </w:r>
      <w:r>
        <w:t>олагать, что лицо, которое управляет транспортным средством, находится в состоянии опьянения (запах алкоголя изо рта, неустойчивость позы, нарушение речи), отстранен от управления транспортным средством до устранения причин отстранения (л.д. 2).</w:t>
      </w:r>
    </w:p>
    <w:p w:rsidR="00A77B3E">
      <w:r>
        <w:t xml:space="preserve">          </w:t>
      </w:r>
      <w:r>
        <w:t xml:space="preserve"> Как усматривается из пояснений </w:t>
      </w:r>
      <w:r>
        <w:t>Шамалюка</w:t>
      </w:r>
      <w:r>
        <w:t xml:space="preserve"> Т.В., имеющихся в протоколе об административном правонарушении, последний не отрицал изложенные в данном протоколе обстоятельства правонарушения.</w:t>
      </w:r>
    </w:p>
    <w:p w:rsidR="00A77B3E">
      <w:r>
        <w:t xml:space="preserve">          Учитывая вышеизложенные доказательства в их совокупности, м</w:t>
      </w:r>
      <w:r>
        <w:t xml:space="preserve">ировой судья приходит к выводу о законности выводов уполномоченного должностного лица о нахождении </w:t>
      </w:r>
      <w:r>
        <w:t>Шамалюка</w:t>
      </w:r>
      <w:r>
        <w:t xml:space="preserve"> Т.В. в состоянии алкогольного опьянения, поскольку действия должностного лица по прохождению </w:t>
      </w:r>
      <w:r>
        <w:t>Шамалюком</w:t>
      </w:r>
      <w:r>
        <w:t xml:space="preserve"> Т.В. освидетельствования на состояние алкогол</w:t>
      </w:r>
      <w:r>
        <w:t>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</w:t>
      </w:r>
      <w:r>
        <w:t>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>
      <w:r>
        <w:t xml:space="preserve">           Согласно п. 2.7 ПДД РФ, водителю запрещается управлять транспортным средст</w:t>
      </w:r>
      <w:r>
        <w:t>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>
      <w:r>
        <w:t xml:space="preserve">           При таких обстоятель</w:t>
      </w:r>
      <w:r>
        <w:t xml:space="preserve">ствах в действиях </w:t>
      </w:r>
      <w:r>
        <w:t>Шамалюка</w:t>
      </w:r>
      <w:r>
        <w:t xml:space="preserve"> Т.В. имеется состав правонарушения, предусмотренного ст. 12.8 ч.1 </w:t>
      </w:r>
      <w:r>
        <w:t>КоАП</w:t>
      </w:r>
      <w:r>
        <w:t xml:space="preserve">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    </w:t>
      </w:r>
      <w:r>
        <w:t xml:space="preserve">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</w:t>
      </w:r>
      <w:r>
        <w:t>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</w:t>
      </w:r>
      <w:r>
        <w:t>Шамалюка</w:t>
      </w:r>
      <w:r>
        <w:t xml:space="preserve"> Т.В., мировой судья пришел к выводу о возможности назначить ему административное наказание в виде </w:t>
      </w:r>
      <w:r>
        <w:t xml:space="preserve">штрафа с лишением права управления транспортными средствами в нижнем пределе, установленном санкцией ст. 12.8 ч.1 </w:t>
      </w:r>
      <w:r>
        <w:t>КоАП</w:t>
      </w:r>
      <w:r>
        <w:t xml:space="preserve"> РФ.</w:t>
      </w:r>
    </w:p>
    <w:p w:rsidR="00A77B3E"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</w:t>
      </w:r>
      <w:r>
        <w:t xml:space="preserve">          ПОСТАНОВИЛ: </w:t>
      </w:r>
    </w:p>
    <w:p w:rsidR="00A77B3E"/>
    <w:p w:rsidR="00A77B3E">
      <w:r>
        <w:tab/>
        <w:t xml:space="preserve">  </w:t>
      </w:r>
      <w:r>
        <w:t>Шамалюка</w:t>
      </w:r>
      <w:r>
        <w:t xml:space="preserve"> Т...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штра</w:t>
      </w:r>
      <w:r>
        <w:t>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A77B3E">
      <w:r>
        <w:t xml:space="preserve">           Штраф подлежит уплате по реквизитам: ...</w:t>
      </w:r>
    </w:p>
    <w:p w:rsidR="00A77B3E">
      <w:r>
        <w:t xml:space="preserve">            Согласно ст. 32.2 </w:t>
      </w:r>
      <w:r>
        <w:t>КоАП</w:t>
      </w:r>
      <w:r>
        <w:t xml:space="preserve"> РФ, административный штраф должен б</w:t>
      </w:r>
      <w: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В соответствии со ст. 32.7 </w:t>
      </w:r>
      <w:r>
        <w:t>КоАП</w:t>
      </w:r>
      <w:r>
        <w:t xml:space="preserve"> РФ, течение срока лишения спец</w:t>
      </w:r>
      <w:r>
        <w:t xml:space="preserve">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</w:t>
      </w:r>
      <w:r>
        <w:t>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</w:t>
      </w:r>
      <w:r>
        <w:t xml:space="preserve">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>
      <w:r>
        <w:t xml:space="preserve">Постановление может быть обжаловано в апелляционном  порядке  в  </w:t>
      </w:r>
      <w:r>
        <w:t xml:space="preserve">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F011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1D4"/>
    <w:rsid w:val="003437A2"/>
    <w:rsid w:val="00A77B3E"/>
    <w:rsid w:val="00F011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1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