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41352">
      <w:pPr>
        <w:jc w:val="right"/>
      </w:pPr>
      <w:r>
        <w:t>Дело № 5-73-367/2017</w:t>
      </w:r>
    </w:p>
    <w:p w:rsidR="00A77B3E" w:rsidP="00141352">
      <w:pPr>
        <w:jc w:val="center"/>
      </w:pPr>
      <w:r>
        <w:t>П О С Т А Н О В Л Е Н И Е</w:t>
      </w:r>
    </w:p>
    <w:p w:rsidR="00A77B3E"/>
    <w:p w:rsidR="00A77B3E">
      <w:r>
        <w:t xml:space="preserve">           01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>
      <w:r>
        <w:t>Булашева</w:t>
      </w:r>
      <w:r>
        <w:t xml:space="preserve"> ...</w:t>
      </w:r>
    </w:p>
    <w:p w:rsidR="00A77B3E"/>
    <w:p w:rsidR="00A77B3E" w:rsidP="00141352">
      <w:pPr>
        <w:jc w:val="center"/>
      </w:pPr>
      <w:r>
        <w:t>У С Т А Н О В И Л:</w:t>
      </w:r>
    </w:p>
    <w:p w:rsidR="00A77B3E"/>
    <w:p w:rsidR="00A77B3E">
      <w:r>
        <w:t>Була</w:t>
      </w:r>
      <w:r>
        <w:t>шев</w:t>
      </w:r>
      <w:r>
        <w:t xml:space="preserve"> Ю.В. постановлением по делу об административном правонарушении от дата был привлечен к административной ответственности по   ст. 15.6 ч.1 </w:t>
      </w:r>
      <w:r>
        <w:t>КоАП</w:t>
      </w:r>
      <w:r>
        <w:t xml:space="preserve"> РФ и на него был наложен административный штраф в размере сумма. Однако в установленный законом срок </w:t>
      </w:r>
      <w:r>
        <w:t>Булашев</w:t>
      </w:r>
      <w:r>
        <w:t xml:space="preserve"> </w:t>
      </w:r>
      <w:r>
        <w:t xml:space="preserve">Ю.В.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Булашев</w:t>
      </w:r>
      <w:r>
        <w:t xml:space="preserve"> Ю.В.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</w:t>
      </w:r>
      <w:r>
        <w:t xml:space="preserve">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</w:t>
      </w:r>
      <w:r>
        <w:t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Булашева</w:t>
      </w:r>
      <w:r>
        <w:t xml:space="preserve"> Ю.В. по ч. 1 ст. 20.25 </w:t>
      </w:r>
      <w:r>
        <w:t>КоАП</w:t>
      </w:r>
      <w:r>
        <w:t xml:space="preserve"> РФ был составлен  дата  </w:t>
      </w:r>
      <w:r>
        <w:t xml:space="preserve">в сроки установленные ст. 4.5   </w:t>
      </w:r>
      <w:r>
        <w:t>КоАП</w:t>
      </w:r>
      <w:r>
        <w:t xml:space="preserve"> РФ. Ходатайств </w:t>
      </w:r>
      <w:r>
        <w:t>Булашев</w:t>
      </w:r>
      <w:r>
        <w:t xml:space="preserve"> Ю.В.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</w:t>
      </w:r>
      <w:r>
        <w:t>ериалами дела об административном правонарушении.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Булашева</w:t>
      </w:r>
      <w:r>
        <w:t xml:space="preserve"> Ю.В.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</w:t>
      </w:r>
      <w:r>
        <w:t xml:space="preserve">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141352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Булашева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(одна тысяча) рублей  </w:t>
      </w:r>
    </w:p>
    <w:p w:rsidR="00A77B3E">
      <w:r>
        <w:t xml:space="preserve"> Штраф подлежит зачислен</w:t>
      </w:r>
      <w:r>
        <w:t>ию по реквизитам: получатель платежа: УФК по Республике Крым (Отдел судебных приставов по г. Саки и адрес) УФССП России по Республике Крым, банк получателя: отделение адрес, ИНН получателя: телефон, КПП телефон, Расчётный счет: ..., наименование организаци</w:t>
      </w:r>
      <w:r>
        <w:t xml:space="preserve">и  получателя  телефон, ОКТМО телефон, КБК ... </w:t>
      </w:r>
    </w:p>
    <w:p w:rsidR="00A77B3E">
      <w:r>
        <w:t>Взыскатель: Отдел судебных приставов по г. Саки и адрес)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</w:t>
      </w:r>
      <w:r>
        <w:t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 xml:space="preserve"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порядке  в  течение десяти су</w:t>
      </w:r>
      <w:r>
        <w:t xml:space="preserve">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EE78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834"/>
    <w:rsid w:val="00141352"/>
    <w:rsid w:val="00A77B3E"/>
    <w:rsid w:val="00EE78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