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E5B56">
      <w:pPr>
        <w:ind w:firstLine="709"/>
        <w:jc w:val="right"/>
      </w:pPr>
      <w:r>
        <w:t>Дело № 5-73-391 /2024</w:t>
      </w:r>
    </w:p>
    <w:p w:rsidR="008E5B56">
      <w:pPr>
        <w:ind w:firstLine="709"/>
        <w:jc w:val="center"/>
      </w:pPr>
      <w:r>
        <w:t>П</w:t>
      </w:r>
      <w:r>
        <w:t xml:space="preserve"> О С Т А Н О В Л Е Н И Е</w:t>
      </w:r>
    </w:p>
    <w:p w:rsidR="008E5B56">
      <w:pPr>
        <w:jc w:val="both"/>
      </w:pPr>
      <w:r>
        <w:t xml:space="preserve">20 августа 2024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г. Саки </w:t>
      </w:r>
    </w:p>
    <w:p w:rsidR="008E5B56">
      <w:pPr>
        <w:ind w:firstLine="720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материалы дела </w:t>
      </w:r>
      <w:r>
        <w:t xml:space="preserve">об административном правонарушении, поступившие из отдельного специализированного батальона ДПС ГИБДД МВД РФ по Республике Крым </w:t>
      </w:r>
      <w:r>
        <w:rPr>
          <w:spacing w:val="-4"/>
        </w:rPr>
        <w:t>в отношении:</w:t>
      </w:r>
    </w:p>
    <w:p w:rsidR="008E5B56">
      <w:pPr>
        <w:ind w:firstLine="708"/>
        <w:jc w:val="both"/>
      </w:pPr>
      <w:r>
        <w:t>Казакова С.М.,</w:t>
      </w:r>
      <w:r>
        <w:t xml:space="preserve"> паспортные данные ..., гражданина ..., паспортные данные, имеющего </w:t>
      </w:r>
      <w:r>
        <w:t>средне-техническое</w:t>
      </w:r>
      <w:r>
        <w:t xml:space="preserve"> образование</w:t>
      </w:r>
      <w:r>
        <w:rPr>
          <w:b/>
        </w:rPr>
        <w:t xml:space="preserve">, </w:t>
      </w:r>
      <w:r>
        <w:t>же</w:t>
      </w:r>
      <w:r>
        <w:t>натого, не имеющего на иждивении несовершеннолетних детей, не работающего,</w:t>
      </w:r>
      <w:r>
        <w:rPr>
          <w:b/>
        </w:rPr>
        <w:t xml:space="preserve"> </w:t>
      </w:r>
      <w:r>
        <w:t>зарегистрированного и проживающего по адресу: адрес</w:t>
      </w:r>
      <w:r>
        <w:rPr>
          <w:spacing w:val="-2"/>
        </w:rPr>
        <w:t xml:space="preserve">, </w:t>
      </w:r>
      <w:r>
        <w:t xml:space="preserve">ранее не </w:t>
      </w:r>
      <w:r>
        <w:t>привлекавшегося</w:t>
      </w:r>
      <w:r>
        <w:t xml:space="preserve"> к </w:t>
      </w:r>
      <w:r>
        <w:rPr>
          <w:spacing w:val="-4"/>
        </w:rPr>
        <w:t>административной ответственности,</w:t>
      </w:r>
    </w:p>
    <w:p w:rsidR="008E5B56">
      <w:pPr>
        <w:jc w:val="center"/>
      </w:pPr>
      <w:r>
        <w:rPr>
          <w:spacing w:val="-8"/>
        </w:rPr>
        <w:t>УСТАНОВИЛ:</w:t>
      </w:r>
    </w:p>
    <w:p w:rsidR="008E5B56" w:rsidP="007E785B">
      <w:pPr>
        <w:ind w:firstLine="709"/>
        <w:jc w:val="both"/>
      </w:pPr>
      <w:r>
        <w:t>Казаков С.М., не имея права управления транспортными</w:t>
      </w:r>
      <w:r>
        <w:t xml:space="preserve"> средствами, управлял транспортным средством – мопедом «Хонда Такт», без государственного регистрационного знака, с признаками опьянения (запах алкоголя изо рта, резкое изменение окраски кожных покровов лица), не выполнил законное требование уполномоченног</w:t>
      </w:r>
      <w:r>
        <w:t>о должностного лица – инспектора отдельного специализированного батальона ДПС ГИБДД МВД РФ по Республике Крым о прохождении медицинского освидетельствования на состояние опьянения, нарушив п. 2.3.2</w:t>
      </w:r>
      <w:r>
        <w:t xml:space="preserve"> ПДД, тем самым совершил административное правонарушение, п</w:t>
      </w:r>
      <w:r>
        <w:t xml:space="preserve">редусмотренное ч. 2 ст. 12.26 КоАП РФ. </w:t>
      </w:r>
    </w:p>
    <w:p w:rsidR="008E5B56">
      <w:pPr>
        <w:ind w:firstLine="709"/>
        <w:jc w:val="both"/>
      </w:pPr>
      <w:r>
        <w:t>В судебное заседание Казаков С.М. явился, заявлений, ходатайств не заявил, вину признал, подтвердил факт отказа от прохождения медицинского освидетельствования на состояние опьянения в медицинском учреждении, при ука</w:t>
      </w:r>
      <w:r>
        <w:t>занных в протоколе об административном правонарушении обстоятельствах.</w:t>
      </w:r>
    </w:p>
    <w:p w:rsidR="008E5B56" w:rsidP="007E785B">
      <w:pPr>
        <w:ind w:firstLine="708"/>
        <w:jc w:val="both"/>
      </w:pPr>
      <w:r>
        <w:t xml:space="preserve">Мировой судья, выслушав Казакова С.М., изучив материалы дела, приходит к следующим выводам. </w:t>
      </w:r>
    </w:p>
    <w:p w:rsidR="008E5B56">
      <w:pPr>
        <w:ind w:firstLine="708"/>
        <w:jc w:val="both"/>
      </w:pPr>
      <w:r>
        <w:t>В соответствии с ч. 1 ст. 26.2 КоАП РФ доказательствами по делу об административном правонар</w:t>
      </w:r>
      <w:r>
        <w:t>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</w:t>
      </w:r>
      <w:r>
        <w:t xml:space="preserve">тивной ответственности, а также иные обстоятельства, имеющие значение для правильного разрешения дела. </w:t>
      </w:r>
    </w:p>
    <w:p w:rsidR="008E5B56" w:rsidP="007E785B">
      <w:pPr>
        <w:ind w:firstLine="708"/>
        <w:jc w:val="both"/>
      </w:pPr>
      <w:r>
        <w:t>Согласно п. 11 Постановления Пленума Верховного Суда РФ от 25.06.2019 N 20 "О некоторых вопросах, возникающих в судебной практике при рассмотрении дел о</w:t>
      </w:r>
      <w:r>
        <w:t>б административных правонарушениях, предусмотренных главой 12 Кодекса Российской Федерации об административных правонарушениях" в случае отказа водителя от прохождения освидетельствования на состояние алкогольного опьянения при наличии одного или нескольки</w:t>
      </w:r>
      <w:r>
        <w:t>х закрепленных законодательством Российской Федерации признаков, несогласия его с результатами освидетельствования</w:t>
      </w:r>
      <w:r>
        <w:t xml:space="preserve"> на состояние алкогольного опьянения либо наличия у водителя одного или нескольких закрепленных законодательством Российской Федерации признак</w:t>
      </w:r>
      <w:r>
        <w:t xml:space="preserve">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 </w:t>
      </w:r>
      <w:r>
        <w:t>Отказ от выполнения законных требований уполномоченного должностного лица</w:t>
      </w:r>
      <w:r>
        <w:t xml:space="preserve">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</w:t>
      </w:r>
      <w:hyperlink r:id="rId4" w:history="1">
        <w:r>
          <w:rPr>
            <w:color w:val="0000FF"/>
            <w:u w:val="single"/>
          </w:rPr>
          <w:t>статьей 12.26</w:t>
        </w:r>
      </w:hyperlink>
      <w:r>
        <w:t xml:space="preserve"> КоАП 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</w:t>
      </w:r>
      <w:r>
        <w:t xml:space="preserve">едпринимает усилия, препятствующие совершению данного процессуального действия или исключающие </w:t>
      </w:r>
      <w:r>
        <w:t>возможность</w:t>
      </w:r>
      <w:r>
        <w:t xml:space="preserve"> его совершения, например отказывается от прохождения того или иного вида исследования в рамках проводимого медицинского освидетельствования. Факт так</w:t>
      </w:r>
      <w:r>
        <w:t>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8E5B56">
      <w:pPr>
        <w:ind w:firstLine="708"/>
        <w:jc w:val="both"/>
      </w:pPr>
      <w:r>
        <w:t>В соответствии</w:t>
      </w:r>
      <w:r>
        <w:t xml:space="preserve"> с ч.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</w:t>
      </w:r>
      <w:r>
        <w:t>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</w:t>
      </w:r>
      <w:r>
        <w:t>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Согласно ч. 6 ст. 27.12 КоАП РФ</w:t>
      </w:r>
      <w:r>
        <w:t xml:space="preserve">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опьянения, медицинское освидетельствование на состояние опьянения и оформление его результатов осуществляются</w:t>
      </w:r>
      <w:r>
        <w:t xml:space="preserve"> в порядке, установленном Правительством Российской Федерации. </w:t>
      </w:r>
    </w:p>
    <w:p w:rsidR="008E5B56">
      <w:pPr>
        <w:ind w:firstLine="708"/>
        <w:jc w:val="both"/>
      </w:pPr>
      <w:r>
        <w:t xml:space="preserve">Из материалов дела усматривается, что основаниями полагать о нахождении водителя транспортного средства Казакова С.М. в состоянии опьянения явились следующие признаки: запах алкоголя изо рта, </w:t>
      </w:r>
      <w:r>
        <w:t>резкое изменение окраски кожных покровов лица, что согласуется с п. 2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</w:t>
      </w:r>
      <w:r>
        <w:t>видетельствование на состояние опьянения</w:t>
      </w:r>
      <w:r>
        <w:t xml:space="preserve">, медицинского освидетельствования этого лица на состояние опьянения и оформления его результатов, утвержденных Постановлением Правительства РФ </w:t>
      </w:r>
      <w:r>
        <w:rPr>
          <w:sz w:val="26"/>
        </w:rPr>
        <w:t xml:space="preserve">от 21.10.2022 года № 1882/. </w:t>
      </w:r>
    </w:p>
    <w:p w:rsidR="008E5B56">
      <w:pPr>
        <w:ind w:firstLine="540"/>
        <w:jc w:val="both"/>
      </w:pPr>
      <w:r>
        <w:t>Факт отказа Казакова С.М. от прохождения ме</w:t>
      </w:r>
      <w:r>
        <w:t>дицинского освидетельствования на состояние опьянения подтверждается протоколом ... о направлении Казакова С.М. на медицинское освидетельствование, согласно которому последний при наличии признаков опьянения (запах алкоголя изо рта, резкое изменение окраск</w:t>
      </w:r>
      <w:r>
        <w:t>и кожных покровов лица) и основания для его направления на медицинское освидетельствование в связи с отказом от прохождения освидетельствования на состояние алкогольного опьянения, отказался пройти</w:t>
      </w:r>
      <w:r>
        <w:t xml:space="preserve"> медицинское освидетельствование, что подтверждается соотве</w:t>
      </w:r>
      <w:r>
        <w:t xml:space="preserve">тствующими записями </w:t>
      </w:r>
      <w:r>
        <w:t>протоколе</w:t>
      </w:r>
      <w:r>
        <w:t xml:space="preserve"> (</w:t>
      </w:r>
      <w:r>
        <w:t>л.д</w:t>
      </w:r>
      <w:r>
        <w:t>. 4).</w:t>
      </w:r>
    </w:p>
    <w:p w:rsidR="008E5B56">
      <w:pPr>
        <w:widowControl w:val="0"/>
        <w:ind w:firstLine="540"/>
        <w:jc w:val="both"/>
      </w:pPr>
      <w:r>
        <w:t>Отстранение от управления транспортным средством, освидетельствование на состояние алкогольного опьянения, направление на медицинское освидетельствование на состояние опьянения осуществлено должностным лицом - инспек</w:t>
      </w:r>
      <w:r>
        <w:t>тором ДПС отдельного специализированного батальона ДПС ГИБДД МВД РФ по Республике Крым,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с применением вид</w:t>
      </w:r>
      <w:r>
        <w:t>еозаписи согласно ч. 2 ст. 27.12 КоАП РФ (в ред</w:t>
      </w:r>
      <w:r>
        <w:t>. ФЗ от 14.10.2014г. №3).</w:t>
      </w:r>
    </w:p>
    <w:p w:rsidR="008E5B56">
      <w:pPr>
        <w:ind w:firstLine="540"/>
        <w:jc w:val="both"/>
      </w:pPr>
      <w:r>
        <w:t>Факт управления Казаковым С.М. транспортным средством при указанных в протоколе об административном правонарушении обстоятельствах, подтверждается протоколом ... об отстранении от упр</w:t>
      </w:r>
      <w:r>
        <w:t xml:space="preserve">авления транспортным средством </w:t>
      </w:r>
      <w:r>
        <w:t>от</w:t>
      </w:r>
      <w:r>
        <w:t xml:space="preserve"> дата.</w:t>
      </w:r>
    </w:p>
    <w:p w:rsidR="008E5B56" w:rsidP="007E785B">
      <w:pPr>
        <w:ind w:firstLine="540"/>
        <w:jc w:val="both"/>
      </w:pPr>
      <w:r>
        <w:t>Из содержания видеозаписи также следует, что Казакову С.М. были разъяснены права, предусмотренные ст. 25.1 КоАП РФ, 51 Конституции РФ, предложено пройти медицинское освидетельствование на состояние опьянения, от чего</w:t>
      </w:r>
      <w:r>
        <w:t xml:space="preserve"> Казаков С.М., добровольно отказался. Оказание какого-либо давления со стороны сотрудников ГИБДД на него при этом не усматривается.</w:t>
      </w:r>
    </w:p>
    <w:p w:rsidR="008E5B56" w:rsidP="007E785B">
      <w:pPr>
        <w:ind w:firstLine="540"/>
        <w:jc w:val="both"/>
      </w:pPr>
      <w:r>
        <w:t xml:space="preserve">Вина Казакова С.М. доказана также собранными по делу материалами, а именно: </w:t>
      </w:r>
    </w:p>
    <w:p w:rsidR="008E5B56" w:rsidP="007E785B">
      <w:pPr>
        <w:ind w:firstLine="540"/>
        <w:jc w:val="both"/>
      </w:pPr>
      <w:r>
        <w:t>- протоколом об административном правонарушении</w:t>
      </w:r>
      <w:r>
        <w:t xml:space="preserve"> ...; </w:t>
      </w:r>
    </w:p>
    <w:p w:rsidR="008E5B56" w:rsidP="007E785B">
      <w:pPr>
        <w:ind w:firstLine="540"/>
        <w:jc w:val="both"/>
      </w:pPr>
      <w:r>
        <w:t xml:space="preserve">- справкой старшего инспектора группы ИАЗ отдельного специализированного батальона ДПС ГИБДД МВД РФ по Республике Крым, о том, что Казакову С.М., водительское удостоверение не выдавалось; </w:t>
      </w:r>
    </w:p>
    <w:p w:rsidR="008E5B56" w:rsidP="007E785B">
      <w:pPr>
        <w:ind w:firstLine="540"/>
        <w:jc w:val="both"/>
      </w:pPr>
      <w:r>
        <w:t>- видеозаписью</w:t>
      </w:r>
      <w:r>
        <w:t>, рапортом инспектора ДПС ОГИБДД МО МВД России «</w:t>
      </w:r>
      <w:r>
        <w:t>Сакский</w:t>
      </w:r>
      <w:r>
        <w:t xml:space="preserve">» от дата, протоколом задержания транспортного средства </w:t>
      </w:r>
      <w:r>
        <w:t>от</w:t>
      </w:r>
      <w:r>
        <w:t xml:space="preserve"> дата </w:t>
      </w:r>
    </w:p>
    <w:p w:rsidR="008E5B56" w:rsidP="007E785B">
      <w:pPr>
        <w:ind w:firstLine="540"/>
        <w:jc w:val="both"/>
      </w:pPr>
      <w:r>
        <w:t xml:space="preserve">Указанные доказательства получили оценку </w:t>
      </w:r>
      <w:r>
        <w:t>в совокупности с другими материалами дела об административном правонарушении в соответствии с требованиями</w:t>
      </w:r>
      <w:r>
        <w:t xml:space="preserve"> статьи 26.11 Кодекса Российской Федерации об административных правонарушениях. </w:t>
      </w:r>
    </w:p>
    <w:p w:rsidR="008E5B56" w:rsidP="007E785B">
      <w:pPr>
        <w:ind w:firstLine="540"/>
        <w:jc w:val="both"/>
      </w:pPr>
      <w:r>
        <w:t>Действия Казакова С.М. миров</w:t>
      </w:r>
      <w:r>
        <w:t xml:space="preserve">ой судья квалифицирует по ч. 2 ст. 12.26 КоАП РФ,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</w:t>
      </w:r>
      <w:r>
        <w:t>состояние опьянения, если такие действия (бездействие) не содержат уголовно наказуемого деяния.</w:t>
      </w:r>
    </w:p>
    <w:p w:rsidR="008E5B56" w:rsidP="007E785B">
      <w:pPr>
        <w:ind w:firstLine="540"/>
        <w:jc w:val="both"/>
      </w:pPr>
      <w:r>
        <w:t xml:space="preserve">Обстоятельств, смягчающих и отягчающих административную ответственность, мировой судья не находит. </w:t>
      </w:r>
    </w:p>
    <w:p w:rsidR="008E5B56" w:rsidP="007E785B">
      <w:pPr>
        <w:ind w:firstLine="540"/>
        <w:jc w:val="both"/>
      </w:pPr>
      <w:r>
        <w:t>При назначении наказания Казакову С.М. мировой судья учитыва</w:t>
      </w:r>
      <w:r>
        <w:t>ет характер и степень опасности правонарушения, связанного с управлением источником повышенной опасности.</w:t>
      </w:r>
    </w:p>
    <w:p w:rsidR="008E5B56" w:rsidP="007E785B">
      <w:pPr>
        <w:ind w:firstLine="540"/>
        <w:jc w:val="both"/>
      </w:pPr>
      <w:r>
        <w:t xml:space="preserve">На основании </w:t>
      </w:r>
      <w:r>
        <w:t>изложенного</w:t>
      </w:r>
      <w:r>
        <w:t>, руководствуясь ст. ст. 29.9,29.10 КоАП РФ, мировой судья</w:t>
      </w:r>
    </w:p>
    <w:p w:rsidR="008E5B56">
      <w:pPr>
        <w:jc w:val="center"/>
      </w:pPr>
      <w:r>
        <w:t>ПОСТАНОВИЛ:</w:t>
      </w:r>
    </w:p>
    <w:p w:rsidR="008E5B56">
      <w:pPr>
        <w:ind w:firstLine="540"/>
        <w:jc w:val="both"/>
      </w:pPr>
      <w:r>
        <w:t>Казакова С.М.</w:t>
      </w:r>
      <w:r>
        <w:t xml:space="preserve"> </w:t>
      </w:r>
      <w:r>
        <w:rPr>
          <w:spacing w:val="-3"/>
        </w:rPr>
        <w:t>п</w:t>
      </w:r>
      <w:r>
        <w:t>ризнать виновным в совершении администрат</w:t>
      </w:r>
      <w:r>
        <w:t>ивного правонарушения, ответственность за которое предусмотрена ч. 2 ст. 12.26 КоАП РФ, и назначить ему наказание в виде административного ареста сроком на десять суток.</w:t>
      </w:r>
    </w:p>
    <w:p w:rsidR="008E5B56" w:rsidP="007E785B">
      <w:pPr>
        <w:ind w:firstLine="540"/>
        <w:jc w:val="both"/>
      </w:pPr>
      <w:r>
        <w:t xml:space="preserve">Срок административного ареста исчислять с время 20 августа 2024 года. </w:t>
      </w:r>
    </w:p>
    <w:p w:rsidR="008E5B56" w:rsidP="007E785B">
      <w:pPr>
        <w:ind w:firstLine="540"/>
        <w:jc w:val="both"/>
      </w:pPr>
      <w:r>
        <w:t>Постановление м</w:t>
      </w:r>
      <w:r>
        <w:t xml:space="preserve">ожет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</w:t>
      </w:r>
      <w:r>
        <w:t>чения копии постановления.</w:t>
      </w:r>
    </w:p>
    <w:p w:rsidR="008E5B56">
      <w:pPr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Васильев В.А.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56"/>
    <w:rsid w:val="007E785B"/>
    <w:rsid w:val="008E5B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1B3D33DBA42417EAD9E09A46D2DBC1DB95C00BD458F087271592BE73678A0710749B21C72D241C3E4286271B543D472A2BE3E1747DDM6AD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