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2F97">
      <w:pPr>
        <w:widowControl w:val="0"/>
        <w:jc w:val="right"/>
      </w:pPr>
      <w:r>
        <w:rPr>
          <w:sz w:val="25"/>
        </w:rPr>
        <w:t>Дело № 5-73-413/2024</w:t>
      </w:r>
    </w:p>
    <w:p w:rsidR="005B2F97">
      <w:pPr>
        <w:widowControl w:val="0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5B2F97">
      <w:pPr>
        <w:widowControl w:val="0"/>
      </w:pPr>
      <w:r>
        <w:rPr>
          <w:sz w:val="25"/>
        </w:rPr>
        <w:t xml:space="preserve">26 сентября 2024 года г. Саки </w:t>
      </w:r>
    </w:p>
    <w:p w:rsidR="005B2F97">
      <w:pPr>
        <w:widowControl w:val="0"/>
        <w:ind w:firstLine="720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</w:t>
      </w:r>
      <w:r>
        <w:rPr>
          <w:sz w:val="25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pacing w:val="-4"/>
          <w:sz w:val="25"/>
        </w:rPr>
        <w:t>в отношении гражданина:</w:t>
      </w:r>
    </w:p>
    <w:p w:rsidR="0087788E" w:rsidP="0087788E">
      <w:pPr>
        <w:widowControl w:val="0"/>
        <w:ind w:firstLine="720"/>
        <w:jc w:val="both"/>
        <w:rPr>
          <w:spacing w:val="-2"/>
          <w:sz w:val="25"/>
        </w:rPr>
      </w:pPr>
      <w:r>
        <w:rPr>
          <w:spacing w:val="-3"/>
          <w:sz w:val="25"/>
        </w:rPr>
        <w:t>Саканяна</w:t>
      </w:r>
      <w:r>
        <w:rPr>
          <w:spacing w:val="-3"/>
          <w:sz w:val="25"/>
        </w:rPr>
        <w:t xml:space="preserve"> </w:t>
      </w:r>
      <w:r>
        <w:rPr>
          <w:spacing w:val="-3"/>
          <w:sz w:val="25"/>
        </w:rPr>
        <w:t>Р.С.</w:t>
      </w:r>
      <w:r>
        <w:rPr>
          <w:spacing w:val="-3"/>
          <w:sz w:val="25"/>
        </w:rPr>
        <w:t>, паспортные данные, гражданина</w:t>
      </w:r>
      <w:r>
        <w:rPr>
          <w:spacing w:val="-3"/>
          <w:sz w:val="25"/>
        </w:rPr>
        <w:t>, вид на жительство</w:t>
      </w:r>
      <w:r>
        <w:rPr>
          <w:spacing w:val="-3"/>
          <w:sz w:val="25"/>
        </w:rPr>
        <w:t>, имеющего среднее образование, холостого, имеющего на иждивении несовершеннолетнего ребенка</w:t>
      </w:r>
      <w:r>
        <w:rPr>
          <w:sz w:val="25"/>
        </w:rPr>
        <w:t xml:space="preserve">, </w:t>
      </w:r>
      <w:r>
        <w:rPr>
          <w:spacing w:val="-2"/>
          <w:sz w:val="25"/>
        </w:rPr>
        <w:t>зарегистрированного и проживающего по адресу: адрес,</w:t>
      </w:r>
      <w:r>
        <w:rPr>
          <w:spacing w:val="-2"/>
          <w:sz w:val="25"/>
        </w:rPr>
        <w:t xml:space="preserve"> </w:t>
      </w:r>
    </w:p>
    <w:p w:rsidR="005B2F97" w:rsidP="0087788E">
      <w:pPr>
        <w:widowControl w:val="0"/>
        <w:ind w:firstLine="720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ст. </w:t>
      </w:r>
      <w:r>
        <w:rPr>
          <w:sz w:val="25"/>
        </w:rPr>
        <w:t xml:space="preserve">12.24 ч. 2 Кодекса Российской Федерации об административных правонарушениях, </w:t>
      </w:r>
    </w:p>
    <w:p w:rsidR="005B2F97" w:rsidP="0087788E">
      <w:pPr>
        <w:widowControl w:val="0"/>
        <w:jc w:val="center"/>
      </w:pPr>
      <w:r>
        <w:rPr>
          <w:sz w:val="25"/>
        </w:rPr>
        <w:t>УСТАНОВИЛ:</w:t>
      </w:r>
    </w:p>
    <w:p w:rsidR="005B2F97">
      <w:pPr>
        <w:widowControl w:val="0"/>
        <w:ind w:firstLine="720"/>
        <w:jc w:val="both"/>
      </w:pPr>
      <w:r>
        <w:rPr>
          <w:sz w:val="25"/>
        </w:rPr>
        <w:t>Саканян</w:t>
      </w:r>
      <w:r>
        <w:rPr>
          <w:sz w:val="25"/>
        </w:rPr>
        <w:t xml:space="preserve"> Р.С., в соответствии с протоколом об административном правонарушении</w:t>
      </w:r>
      <w:r>
        <w:rPr>
          <w:sz w:val="25"/>
        </w:rPr>
        <w:t xml:space="preserve">, </w:t>
      </w:r>
      <w:r>
        <w:rPr>
          <w:sz w:val="25"/>
        </w:rPr>
        <w:t xml:space="preserve">управляя транспортным </w:t>
      </w:r>
      <w:r>
        <w:rPr>
          <w:sz w:val="25"/>
        </w:rPr>
        <w:t>средством – автомобилем «ВАЗ 21120», государственный регистрационный знак</w:t>
      </w:r>
      <w:r>
        <w:rPr>
          <w:sz w:val="25"/>
        </w:rPr>
        <w:t>, на правом закруглении проезжей части, не учел дорожную обстановку, особенности и состояние транспортного средства, допустил выезд за пределы проезжей части влево и опрокид</w:t>
      </w:r>
      <w:r>
        <w:rPr>
          <w:sz w:val="25"/>
        </w:rPr>
        <w:t>ывание транспортного средства, в результате дорожно-транспортного происшествия пассажир Сорока А.В., находящаяся в автомобиле «ВАЗ 21120», государственный регистрационный знак</w:t>
      </w:r>
      <w:r>
        <w:rPr>
          <w:sz w:val="25"/>
        </w:rPr>
        <w:t>, получила телесные повреждения, причинившие средней тяжести вред здоро</w:t>
      </w:r>
      <w:r>
        <w:rPr>
          <w:sz w:val="25"/>
        </w:rPr>
        <w:t xml:space="preserve">вью. </w:t>
      </w:r>
    </w:p>
    <w:p w:rsidR="005B2F97">
      <w:pPr>
        <w:widowControl w:val="0"/>
        <w:ind w:firstLine="709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Саканян</w:t>
      </w:r>
      <w:r>
        <w:rPr>
          <w:sz w:val="25"/>
        </w:rPr>
        <w:t xml:space="preserve"> Р.С. явился, вину признал в полном объеме, раскаялся в содеянном.</w:t>
      </w:r>
    </w:p>
    <w:p w:rsidR="005B2F97">
      <w:pPr>
        <w:ind w:firstLine="709"/>
        <w:jc w:val="both"/>
      </w:pPr>
      <w:r>
        <w:rPr>
          <w:sz w:val="25"/>
        </w:rPr>
        <w:t>В судебном заседании потерпевшая Сорока А.В. просила назначить наказание в виде штрафа, поскольку причиненный ей вред заглажен в полном объеме, были оплаче</w:t>
      </w:r>
      <w:r>
        <w:rPr>
          <w:sz w:val="25"/>
        </w:rPr>
        <w:t>ны расходы на лечение.</w:t>
      </w:r>
    </w:p>
    <w:p w:rsidR="005B2F97">
      <w:pPr>
        <w:widowControl w:val="0"/>
        <w:ind w:firstLine="540"/>
        <w:jc w:val="both"/>
      </w:pPr>
      <w:r>
        <w:rPr>
          <w:sz w:val="25"/>
        </w:rPr>
        <w:t xml:space="preserve">Выслушав </w:t>
      </w:r>
      <w:r>
        <w:rPr>
          <w:sz w:val="25"/>
        </w:rPr>
        <w:t>Саканяна</w:t>
      </w:r>
      <w:r>
        <w:rPr>
          <w:sz w:val="25"/>
        </w:rPr>
        <w:t xml:space="preserve"> Р.С., потерпевшую, исследовав материалы дела об административном правонарушении и оценив все имеющиеся по делу доказательства в их совокупности, мировой судья пришел к выводу о наличии в действиях </w:t>
      </w:r>
      <w:r>
        <w:rPr>
          <w:sz w:val="25"/>
        </w:rPr>
        <w:t>Саканяна</w:t>
      </w:r>
      <w:r>
        <w:rPr>
          <w:sz w:val="25"/>
        </w:rPr>
        <w:t xml:space="preserve"> Р.С. сост</w:t>
      </w:r>
      <w:r>
        <w:rPr>
          <w:sz w:val="25"/>
        </w:rPr>
        <w:t xml:space="preserve">ава правонарушения, предусмотренного частью 1 статьи 12.24 Кодекса Российской Федерации об административных правонарушениях (далее - КоАП РФ), исходя из следующего. </w:t>
      </w:r>
    </w:p>
    <w:p w:rsidR="005B2F97">
      <w:pPr>
        <w:spacing w:line="285" w:lineRule="atLeast"/>
        <w:ind w:firstLine="540"/>
        <w:jc w:val="both"/>
      </w:pPr>
      <w:r>
        <w:rPr>
          <w:sz w:val="25"/>
        </w:rPr>
        <w:t>В соответствии с ч. 2 ст. 12.24 КоАП РФ нарушение Правил дорожного движения или правил экс</w:t>
      </w:r>
      <w:r>
        <w:rPr>
          <w:sz w:val="25"/>
        </w:rPr>
        <w:t>плуатации транспортного средства, повлекшее причинение средней тяжести вреда здоровью потерпевшего, 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</w:t>
      </w:r>
      <w:r>
        <w:rPr>
          <w:sz w:val="25"/>
        </w:rPr>
        <w:t xml:space="preserve">рок от полутора до двух лет. </w:t>
      </w:r>
    </w:p>
    <w:p w:rsidR="005B2F97">
      <w:pPr>
        <w:ind w:firstLine="540"/>
        <w:jc w:val="both"/>
      </w:pPr>
      <w:r>
        <w:rPr>
          <w:sz w:val="25"/>
        </w:rPr>
        <w:t>Согласно пункту 1.3 Правил дорожного движения,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</w:t>
      </w:r>
      <w:r>
        <w:rPr>
          <w:sz w:val="25"/>
        </w:rPr>
        <w:t xml:space="preserve"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5B2F97">
      <w:pPr>
        <w:ind w:firstLine="540"/>
        <w:jc w:val="both"/>
      </w:pPr>
      <w:r>
        <w:rPr>
          <w:sz w:val="25"/>
        </w:rPr>
        <w:t xml:space="preserve">В соответствии с пунктом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5B2F97">
      <w:pPr>
        <w:widowControl w:val="0"/>
        <w:ind w:firstLine="708"/>
        <w:jc w:val="both"/>
      </w:pPr>
      <w:r>
        <w:rPr>
          <w:sz w:val="25"/>
        </w:rPr>
        <w:t>В силу положений пункта 10.1 Правил дорожного движения водитель должен ве</w:t>
      </w:r>
      <w:r>
        <w:rPr>
          <w:sz w:val="25"/>
        </w:rPr>
        <w:t>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</w:t>
      </w:r>
      <w:r>
        <w:rPr>
          <w:sz w:val="25"/>
        </w:rPr>
        <w:t xml:space="preserve">вижения. Скорость должна обеспечивать водителю возможность постоянного </w:t>
      </w:r>
      <w:r>
        <w:rPr>
          <w:sz w:val="25"/>
        </w:rPr>
        <w:t>контроля за</w:t>
      </w:r>
      <w:r>
        <w:rPr>
          <w:sz w:val="25"/>
        </w:rPr>
        <w:t xml:space="preserve"> движением транспортного средства для выполнения требований Правил.</w:t>
      </w:r>
    </w:p>
    <w:p w:rsidR="005B2F97">
      <w:pPr>
        <w:widowControl w:val="0"/>
        <w:ind w:firstLine="708"/>
        <w:jc w:val="both"/>
      </w:pPr>
      <w:r>
        <w:rPr>
          <w:sz w:val="25"/>
        </w:rPr>
        <w:t>При возникновении опасности для движения, которую водитель в состоянии обнаружить, он должен принять возмо</w:t>
      </w:r>
      <w:r>
        <w:rPr>
          <w:sz w:val="25"/>
        </w:rPr>
        <w:t>жные меры к снижению скорости вплоть до остановки транспортного средства.</w:t>
      </w:r>
    </w:p>
    <w:p w:rsidR="005B2F97">
      <w:pPr>
        <w:widowControl w:val="0"/>
        <w:ind w:firstLine="720"/>
        <w:jc w:val="both"/>
      </w:pPr>
      <w:r>
        <w:rPr>
          <w:sz w:val="25"/>
        </w:rPr>
        <w:t xml:space="preserve">Из материалов дела следует, что </w:t>
      </w:r>
      <w:r>
        <w:rPr>
          <w:sz w:val="25"/>
        </w:rPr>
        <w:t>Саканян</w:t>
      </w:r>
      <w:r>
        <w:rPr>
          <w:sz w:val="25"/>
        </w:rPr>
        <w:t xml:space="preserve"> Р.С., управляя транспортным средством – автомобилем «ВАЗ 21120», государственный регистрационный зна</w:t>
      </w:r>
      <w:r>
        <w:rPr>
          <w:sz w:val="25"/>
        </w:rPr>
        <w:t>к</w:t>
      </w:r>
      <w:r>
        <w:rPr>
          <w:sz w:val="25"/>
        </w:rPr>
        <w:t>, на правом закруглении проезжей части, не учел дорожную обстановку, особенности и состояние транспортного средства, допустил выезд за пределы проезжей части влево и опрокидывание транспортного средства, в результате дорожно-транспортного происш</w:t>
      </w:r>
      <w:r>
        <w:rPr>
          <w:sz w:val="25"/>
        </w:rPr>
        <w:t>ествия пассажир Сорока А.В., находящаяся в автомобиле «ВАЗ 21120», государственный регистрационный знак</w:t>
      </w:r>
      <w:r>
        <w:rPr>
          <w:sz w:val="25"/>
        </w:rPr>
        <w:t>, получила телесные</w:t>
      </w:r>
      <w:r>
        <w:rPr>
          <w:sz w:val="25"/>
        </w:rPr>
        <w:t xml:space="preserve"> повреждения, причинившие средней тяжести вред здоровью. </w:t>
      </w:r>
    </w:p>
    <w:p w:rsidR="005B2F97">
      <w:pPr>
        <w:ind w:firstLine="540"/>
        <w:jc w:val="both"/>
      </w:pPr>
      <w:r>
        <w:rPr>
          <w:sz w:val="25"/>
        </w:rPr>
        <w:t>Фактические обстоятельства дела подтверждаются собранными доказате</w:t>
      </w:r>
      <w:r>
        <w:rPr>
          <w:sz w:val="25"/>
        </w:rPr>
        <w:t xml:space="preserve">льствами: </w:t>
      </w:r>
    </w:p>
    <w:p w:rsidR="005B2F97">
      <w:pPr>
        <w:ind w:firstLine="540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 xml:space="preserve">. 1); протоколом осмотра места происшествия </w:t>
      </w:r>
      <w:r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>. 3-6); схемой происшествия (</w:t>
      </w:r>
      <w:r>
        <w:rPr>
          <w:sz w:val="25"/>
        </w:rPr>
        <w:t>л.д</w:t>
      </w:r>
      <w:r>
        <w:rPr>
          <w:sz w:val="25"/>
        </w:rPr>
        <w:t xml:space="preserve">. 16); копией дополнений к материалу по ДТП (л.д.10); письменными объяснениями </w:t>
      </w:r>
      <w:r>
        <w:rPr>
          <w:sz w:val="25"/>
        </w:rPr>
        <w:t>Саканяна</w:t>
      </w:r>
      <w:r>
        <w:rPr>
          <w:sz w:val="25"/>
        </w:rPr>
        <w:t xml:space="preserve"> Р.С. </w:t>
      </w:r>
      <w:r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 xml:space="preserve">. 7); письменными объяснениями Сорока А.В. </w:t>
      </w:r>
      <w:r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 xml:space="preserve">. 8); </w:t>
      </w:r>
      <w:r>
        <w:rPr>
          <w:sz w:val="25"/>
        </w:rPr>
        <w:t>фототаблицей</w:t>
      </w:r>
      <w:r>
        <w:rPr>
          <w:sz w:val="25"/>
        </w:rPr>
        <w:t xml:space="preserve"> (</w:t>
      </w:r>
      <w:r>
        <w:rPr>
          <w:sz w:val="25"/>
        </w:rPr>
        <w:t>л.д</w:t>
      </w:r>
      <w:r>
        <w:rPr>
          <w:sz w:val="25"/>
        </w:rPr>
        <w:t>. 12-13); справкой начальника ОГИБДД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z w:val="25"/>
        </w:rPr>
        <w:t>(</w:t>
      </w:r>
      <w:r>
        <w:rPr>
          <w:sz w:val="25"/>
        </w:rPr>
        <w:t>л.д</w:t>
      </w:r>
      <w:r>
        <w:rPr>
          <w:sz w:val="25"/>
        </w:rPr>
        <w:t>. 17-18);</w:t>
      </w:r>
      <w:r>
        <w:rPr>
          <w:sz w:val="25"/>
        </w:rPr>
        <w:t xml:space="preserve"> заключением </w:t>
      </w:r>
      <w:r>
        <w:rPr>
          <w:sz w:val="25"/>
        </w:rPr>
        <w:t>эксперта</w:t>
      </w:r>
      <w:r>
        <w:rPr>
          <w:sz w:val="25"/>
        </w:rPr>
        <w:t xml:space="preserve"> </w:t>
      </w:r>
      <w:r>
        <w:rPr>
          <w:sz w:val="25"/>
        </w:rPr>
        <w:t>согласно которому у Сорока А.В. обнаружены телесные</w:t>
      </w:r>
      <w:r>
        <w:rPr>
          <w:sz w:val="25"/>
        </w:rPr>
        <w:t xml:space="preserve"> повреждения в виде: ЗЧМТ в виде сотрясения головного мозга; закрытого перелома Дистального </w:t>
      </w:r>
      <w:r>
        <w:rPr>
          <w:sz w:val="25"/>
        </w:rPr>
        <w:t>метаэпифиза</w:t>
      </w:r>
      <w:r>
        <w:rPr>
          <w:sz w:val="25"/>
        </w:rPr>
        <w:t xml:space="preserve"> левой лучевой кости без смещения фрагментов, раны левой ягодичной области. Данные телесные повреждения образовались от действия тупых предметов, либо уд</w:t>
      </w:r>
      <w:r>
        <w:rPr>
          <w:sz w:val="25"/>
        </w:rPr>
        <w:t xml:space="preserve">аров о таковые, возможно при </w:t>
      </w:r>
      <w:r>
        <w:rPr>
          <w:sz w:val="25"/>
        </w:rPr>
        <w:t>травмировании</w:t>
      </w:r>
      <w:r>
        <w:rPr>
          <w:sz w:val="25"/>
        </w:rPr>
        <w:t xml:space="preserve"> пассажира легкового автомобиля при его опрокидывании. Время образования данных телесных повреждений не противоречит сроку дата. Данные телесные повреждения относятся к средней тяжести вреду здоровья по критерию кр</w:t>
      </w:r>
      <w:r>
        <w:rPr>
          <w:sz w:val="25"/>
        </w:rPr>
        <w:t>атковременности расстройства здоровья свыше 21 дня</w:t>
      </w:r>
      <w:r>
        <w:rPr>
          <w:sz w:val="25"/>
        </w:rPr>
        <w:t>.</w:t>
      </w:r>
      <w:r>
        <w:rPr>
          <w:sz w:val="25"/>
        </w:rPr>
        <w:t xml:space="preserve"> (</w:t>
      </w:r>
      <w:r>
        <w:rPr>
          <w:sz w:val="25"/>
        </w:rPr>
        <w:t>л</w:t>
      </w:r>
      <w:r>
        <w:rPr>
          <w:sz w:val="25"/>
        </w:rPr>
        <w:t>.д</w:t>
      </w:r>
      <w:r>
        <w:rPr>
          <w:sz w:val="25"/>
        </w:rPr>
        <w:t>. 24-26)</w:t>
      </w:r>
    </w:p>
    <w:p w:rsidR="005B2F97">
      <w:pPr>
        <w:ind w:firstLine="540"/>
        <w:jc w:val="both"/>
      </w:pPr>
      <w:r>
        <w:rPr>
          <w:sz w:val="25"/>
        </w:rPr>
        <w:t xml:space="preserve">Суд полагает, что заключения эксперта являются допустимым доказательством. </w:t>
      </w:r>
    </w:p>
    <w:p w:rsidR="005B2F97">
      <w:pPr>
        <w:ind w:firstLine="540"/>
        <w:jc w:val="both"/>
      </w:pPr>
      <w:r>
        <w:rPr>
          <w:sz w:val="25"/>
        </w:rPr>
        <w:t>Указанные исследования проведены с целью установления наличия или отсутствия у потерпевших повреждений, их характер</w:t>
      </w:r>
      <w:r>
        <w:rPr>
          <w:sz w:val="25"/>
        </w:rPr>
        <w:t xml:space="preserve">а, механизма, локализации, давности образования и степени тяжести вреда здоровью, полученных в результате дорожно-транспортного происшествия. </w:t>
      </w:r>
    </w:p>
    <w:p w:rsidR="005B2F97">
      <w:pPr>
        <w:ind w:firstLine="540"/>
        <w:jc w:val="both"/>
      </w:pPr>
      <w:r>
        <w:rPr>
          <w:sz w:val="25"/>
        </w:rPr>
        <w:t>Заключения эксперта содержат фактические данные, необходимые для установления обстоятельств, подлежащих выяснению</w:t>
      </w:r>
      <w:r>
        <w:rPr>
          <w:sz w:val="25"/>
        </w:rPr>
        <w:t xml:space="preserve"> по делу об административном правонарушении, имеющих значение для правильного его разрешения, и соответствует требованиям статьи 26.2 Кодекса Российской Федерации об административных правонарушениях. </w:t>
      </w:r>
    </w:p>
    <w:p w:rsidR="005B2F97">
      <w:pPr>
        <w:ind w:firstLine="540"/>
        <w:jc w:val="both"/>
      </w:pPr>
      <w:r>
        <w:rPr>
          <w:sz w:val="25"/>
        </w:rPr>
        <w:t>Оснований полагать, что перечисленные выше доказательст</w:t>
      </w:r>
      <w:r>
        <w:rPr>
          <w:sz w:val="25"/>
        </w:rPr>
        <w:t xml:space="preserve">ва получены с нарушением закона, у мирового судьи не имеется. </w:t>
      </w:r>
    </w:p>
    <w:p w:rsidR="005B2F97">
      <w:pPr>
        <w:ind w:firstLine="540"/>
        <w:jc w:val="both"/>
      </w:pPr>
      <w:r>
        <w:rPr>
          <w:sz w:val="25"/>
        </w:rPr>
        <w:t xml:space="preserve">Оснований для прекращения производства по делу и освобождения привлекаемого лица от административной ответственности суд не усматривает. </w:t>
      </w:r>
    </w:p>
    <w:p w:rsidR="005B2F97">
      <w:pPr>
        <w:ind w:firstLine="540"/>
        <w:jc w:val="both"/>
      </w:pPr>
      <w:r>
        <w:rPr>
          <w:sz w:val="25"/>
        </w:rPr>
        <w:t xml:space="preserve">При таких обстоятельствах в действиях </w:t>
      </w:r>
      <w:r>
        <w:rPr>
          <w:sz w:val="25"/>
        </w:rPr>
        <w:t>Саканяна</w:t>
      </w:r>
      <w:r>
        <w:rPr>
          <w:sz w:val="25"/>
        </w:rPr>
        <w:t xml:space="preserve"> Р.С. име</w:t>
      </w:r>
      <w:r>
        <w:rPr>
          <w:sz w:val="25"/>
        </w:rPr>
        <w:t xml:space="preserve">ется состав правонарушения, предусмотренного частью 2 статьи 12.24 Кодекса Российской Федерации об административных правонарушениях, а именно: нарушение Правил дорожного движения или правил эксплуатации транспортного средства, повлекшее причинение средней </w:t>
      </w:r>
      <w:r>
        <w:rPr>
          <w:sz w:val="25"/>
        </w:rPr>
        <w:t xml:space="preserve">тяжести вреда здоровью потерпевшего. </w:t>
      </w:r>
    </w:p>
    <w:p w:rsidR="005B2F97">
      <w:pPr>
        <w:ind w:firstLine="540"/>
        <w:jc w:val="both"/>
      </w:pPr>
      <w:r>
        <w:rPr>
          <w:sz w:val="25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5"/>
        </w:rPr>
        <w:t xml:space="preserve">овного, его имущественное положение, обстоятельства, смягчающие и отягчающие административную ответственность. </w:t>
      </w:r>
    </w:p>
    <w:p w:rsidR="005B2F97">
      <w:pPr>
        <w:ind w:firstLine="540"/>
        <w:jc w:val="both"/>
      </w:pPr>
      <w:r>
        <w:rPr>
          <w:sz w:val="25"/>
        </w:rPr>
        <w:t xml:space="preserve">Обстоятельством, смягчающим административную ответственность мировой судья признает раскаяние в </w:t>
      </w:r>
      <w:r>
        <w:rPr>
          <w:sz w:val="25"/>
        </w:rPr>
        <w:t>содеянном</w:t>
      </w:r>
      <w:r>
        <w:rPr>
          <w:sz w:val="25"/>
        </w:rPr>
        <w:t xml:space="preserve"> и признание вины </w:t>
      </w:r>
    </w:p>
    <w:p w:rsidR="005B2F97">
      <w:pPr>
        <w:ind w:firstLine="540"/>
        <w:jc w:val="both"/>
      </w:pPr>
      <w:r>
        <w:rPr>
          <w:sz w:val="25"/>
        </w:rPr>
        <w:t>Обстоятельств, отягч</w:t>
      </w:r>
      <w:r>
        <w:rPr>
          <w:sz w:val="25"/>
        </w:rPr>
        <w:t xml:space="preserve">ающих административную ответственность, мировым судьей не установлено. </w:t>
      </w:r>
    </w:p>
    <w:p w:rsidR="005B2F97">
      <w:pPr>
        <w:ind w:firstLine="540"/>
        <w:jc w:val="both"/>
      </w:pPr>
      <w:r>
        <w:rPr>
          <w:sz w:val="25"/>
        </w:rPr>
        <w:t xml:space="preserve">Принимая во внимание характер и обстоятельства совершенного </w:t>
      </w:r>
      <w:r>
        <w:rPr>
          <w:sz w:val="25"/>
        </w:rPr>
        <w:t>Саканяном</w:t>
      </w:r>
      <w:r>
        <w:rPr>
          <w:sz w:val="25"/>
        </w:rPr>
        <w:t xml:space="preserve"> Р.С. административного правонарушения, данные о его личности, имущественном положении, также суд учитывает характе</w:t>
      </w:r>
      <w:r>
        <w:rPr>
          <w:sz w:val="25"/>
        </w:rPr>
        <w:t xml:space="preserve">р и количество полученных потерпевшей телесных повреждений, степень вреда, причиненного ей здоровью в результате ДТП, возмещение расходов на лечение, в </w:t>
      </w:r>
      <w:r>
        <w:rPr>
          <w:sz w:val="25"/>
        </w:rPr>
        <w:t>связи</w:t>
      </w:r>
      <w:r>
        <w:rPr>
          <w:sz w:val="25"/>
        </w:rPr>
        <w:t xml:space="preserve"> с чем суд пришел к выводу о необходимости назначить </w:t>
      </w:r>
      <w:r>
        <w:rPr>
          <w:sz w:val="25"/>
        </w:rPr>
        <w:t>Саканяну</w:t>
      </w:r>
      <w:r>
        <w:rPr>
          <w:sz w:val="25"/>
        </w:rPr>
        <w:t xml:space="preserve"> Р.С. административное наказание в вид</w:t>
      </w:r>
      <w:r>
        <w:rPr>
          <w:sz w:val="25"/>
        </w:rPr>
        <w:t xml:space="preserve">е административного штрафа. </w:t>
      </w:r>
    </w:p>
    <w:p w:rsidR="005B2F97">
      <w:pPr>
        <w:ind w:firstLine="54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29.9 - 29.11 КоАП РФ, судья </w:t>
      </w:r>
    </w:p>
    <w:p w:rsidR="005B2F97">
      <w:pPr>
        <w:jc w:val="center"/>
      </w:pPr>
      <w:r>
        <w:rPr>
          <w:sz w:val="25"/>
        </w:rPr>
        <w:t xml:space="preserve">постановил: </w:t>
      </w:r>
    </w:p>
    <w:p w:rsidR="005B2F97">
      <w:pPr>
        <w:widowControl w:val="0"/>
        <w:ind w:firstLine="708"/>
        <w:jc w:val="both"/>
      </w:pPr>
      <w:r>
        <w:rPr>
          <w:spacing w:val="-3"/>
          <w:sz w:val="25"/>
        </w:rPr>
        <w:t>Саканяна</w:t>
      </w:r>
      <w:r>
        <w:rPr>
          <w:spacing w:val="-3"/>
          <w:sz w:val="25"/>
        </w:rPr>
        <w:t xml:space="preserve"> Р.С.</w:t>
      </w:r>
      <w:r>
        <w:rPr>
          <w:spacing w:val="-3"/>
          <w:sz w:val="25"/>
        </w:rPr>
        <w:t xml:space="preserve"> </w:t>
      </w:r>
      <w:r>
        <w:rPr>
          <w:sz w:val="25"/>
        </w:rPr>
        <w:t>признать виновным в совершении административного правонарушения, ответственность за которое предусмотрена ч.</w:t>
      </w:r>
      <w:r>
        <w:rPr>
          <w:sz w:val="25"/>
        </w:rPr>
        <w:t>2 ст. 12.24 КоАП РФ, и назначить ему наказание в виде административного штрафа в размере 20000 (двадцать тысяч) рублей.</w:t>
      </w:r>
    </w:p>
    <w:p w:rsidR="005B2F97" w:rsidP="000001E5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</w:t>
      </w:r>
      <w:r>
        <w:rPr>
          <w:sz w:val="25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B2F97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предо</w:t>
      </w:r>
      <w:r>
        <w:rPr>
          <w:sz w:val="25"/>
        </w:rPr>
        <w:t xml:space="preserve">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  <w:r>
        <w:rPr>
          <w:rFonts w:ascii="Calibri" w:eastAsia="Calibri" w:hAnsi="Calibri" w:cs="Calibri"/>
          <w:sz w:val="25"/>
        </w:rPr>
        <w:t xml:space="preserve"> </w:t>
      </w:r>
    </w:p>
    <w:p w:rsidR="005B2F97">
      <w:pPr>
        <w:widowControl w:val="0"/>
        <w:ind w:firstLine="720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</w:t>
      </w:r>
      <w:r>
        <w:rPr>
          <w:sz w:val="25"/>
        </w:rPr>
        <w:t xml:space="preserve">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B2F97" w:rsidP="000001E5">
      <w:pPr>
        <w:widowControl w:val="0"/>
        <w:ind w:firstLine="720"/>
      </w:pPr>
      <w:r>
        <w:rPr>
          <w:sz w:val="25"/>
        </w:rPr>
        <w:t xml:space="preserve">Мировой судья Васильев В.А. </w:t>
      </w:r>
    </w:p>
    <w:p w:rsidR="005B2F97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97"/>
    <w:rsid w:val="000001E5"/>
    <w:rsid w:val="00067641"/>
    <w:rsid w:val="005B2F97"/>
    <w:rsid w:val="007E1AE2"/>
    <w:rsid w:val="008778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