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91EF0">
      <w:pPr>
        <w:jc w:val="right"/>
      </w:pPr>
      <w:r>
        <w:t xml:space="preserve">Дело № 5-73-434/2024 </w:t>
      </w:r>
    </w:p>
    <w:p w:rsidR="00991EF0">
      <w:pPr>
        <w:jc w:val="center"/>
      </w:pPr>
      <w:r>
        <w:t>П</w:t>
      </w:r>
      <w:r>
        <w:t xml:space="preserve"> О С Т А Н О В Л Е Н И Е</w:t>
      </w:r>
    </w:p>
    <w:p w:rsidR="00991EF0">
      <w:pPr>
        <w:ind w:firstLine="708"/>
      </w:pPr>
      <w:r>
        <w:t xml:space="preserve">08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991EF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отношении:</w:t>
      </w:r>
    </w:p>
    <w:p w:rsidR="00991EF0">
      <w:pPr>
        <w:ind w:firstLine="708"/>
        <w:jc w:val="both"/>
      </w:pPr>
      <w:r>
        <w:t>Мартюк</w:t>
      </w:r>
      <w:r>
        <w:t xml:space="preserve"> А.И.</w:t>
      </w:r>
      <w:r>
        <w:rPr>
          <w:spacing w:val="-3"/>
        </w:rPr>
        <w:t>, паспортные данные</w:t>
      </w:r>
      <w:r>
        <w:rPr>
          <w:spacing w:val="-4"/>
        </w:rPr>
        <w:t xml:space="preserve">, </w:t>
      </w:r>
      <w:r>
        <w:rPr>
          <w:spacing w:val="-2"/>
        </w:rPr>
        <w:t>зарегистрированной и проживающей по адре</w:t>
      </w:r>
      <w:r>
        <w:rPr>
          <w:spacing w:val="-2"/>
        </w:rPr>
        <w:t>су: адрес</w:t>
      </w:r>
      <w:r>
        <w:t xml:space="preserve">, о привлечении ее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991EF0">
      <w:pPr>
        <w:jc w:val="center"/>
      </w:pPr>
      <w:r>
        <w:t>У С Т А Н О В И Л:</w:t>
      </w:r>
    </w:p>
    <w:p w:rsidR="00991EF0">
      <w:pPr>
        <w:ind w:firstLine="708"/>
        <w:jc w:val="both"/>
      </w:pPr>
      <w:r>
        <w:t>В</w:t>
      </w:r>
      <w:r>
        <w:t xml:space="preserve"> рамках исполнительного производства №</w:t>
      </w:r>
      <w:r>
        <w:t xml:space="preserve"> 161903/24/82020-ИП судебными приставами - исполнителями ОСП по г. Саки и </w:t>
      </w:r>
      <w:r>
        <w:t>Сакскому</w:t>
      </w:r>
      <w:r>
        <w:t xml:space="preserve"> району УФССП по Республике Крым был осуществлен выход по месту жительства должника </w:t>
      </w:r>
      <w:r>
        <w:t>Мартюк</w:t>
      </w:r>
      <w:r>
        <w:t xml:space="preserve"> А.И. по адресу: адрес, с целью проверки имущественного положения должника. Однако </w:t>
      </w:r>
      <w:r>
        <w:t>М</w:t>
      </w:r>
      <w:r>
        <w:t>артюк</w:t>
      </w:r>
      <w:r>
        <w:t xml:space="preserve"> А.И. отказалась пропускать в домовладение судебных приставов-исполнителей для исполнения своих служебных обязанностей, чем воспрепятствовала законной деятельности судебного пристава, тем самым совершила административное правонарушение, предусмотренно</w:t>
      </w:r>
      <w:r>
        <w:t xml:space="preserve">е ст. 17.8 КоАП РФ. </w:t>
      </w:r>
    </w:p>
    <w:p w:rsidR="00991EF0">
      <w:pPr>
        <w:ind w:firstLine="708"/>
        <w:jc w:val="both"/>
      </w:pPr>
      <w:r>
        <w:t xml:space="preserve">В судебное заседание </w:t>
      </w:r>
      <w:r>
        <w:t>Мартюк</w:t>
      </w:r>
      <w:r>
        <w:t xml:space="preserve"> А.И. не явилась, ходатайств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991EF0">
      <w:pPr>
        <w:ind w:firstLine="708"/>
        <w:jc w:val="both"/>
      </w:pPr>
      <w:r>
        <w:t>В соответствии с ч. 2 ст. 25.1 КоАП РФ в о</w:t>
      </w:r>
      <w:r>
        <w:t>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t>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91EF0">
      <w:pPr>
        <w:ind w:firstLine="540"/>
        <w:jc w:val="both"/>
      </w:pPr>
      <w:r>
        <w:t>Мировой судья, изучив и оценив собранные по делу об административно</w:t>
      </w:r>
      <w:r>
        <w:t xml:space="preserve">м правонарушении доказательства в соответствии с требованиями </w:t>
      </w:r>
      <w:hyperlink r:id="rId4" w:history="1">
        <w:r>
          <w:rPr>
            <w:color w:val="0000FF"/>
          </w:rPr>
          <w:t>статьи 26.11 Кодекса Российской Федерации об административных правонар</w:t>
        </w:r>
        <w:r>
          <w:rPr>
            <w:color w:val="0000FF"/>
          </w:rPr>
          <w:t>ушениях</w:t>
        </w:r>
      </w:hyperlink>
      <w:r>
        <w:t>, пришел к следующему.</w:t>
      </w:r>
    </w:p>
    <w:p w:rsidR="00991EF0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</w:t>
      </w:r>
      <w:r>
        <w:t xml:space="preserve">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</w:t>
      </w:r>
      <w:r>
        <w:t>дан в размере от одной тысячи до одной тысячи пятисот рублей; на должностных лиц - от двух тысяч до трех тысяч рублей.</w:t>
      </w:r>
    </w:p>
    <w:p w:rsidR="00991EF0">
      <w:pPr>
        <w:spacing w:line="240" w:lineRule="atLeast"/>
        <w:ind w:firstLine="540"/>
        <w:jc w:val="both"/>
      </w:pPr>
      <w:r>
        <w:t xml:space="preserve">Вина </w:t>
      </w:r>
      <w:r>
        <w:t>Мартюк</w:t>
      </w:r>
      <w:r>
        <w:t xml:space="preserve"> А.И. подтверждается: актом обнаружения административного правонарушения</w:t>
      </w:r>
      <w:r>
        <w:t>, протоколом об административном правонарушени</w:t>
      </w:r>
      <w:r>
        <w:t>и</w:t>
      </w:r>
      <w:r>
        <w:t>, копией судебного приказа, копией постановления о возбуждении исполнительного производства</w:t>
      </w:r>
      <w:r>
        <w:t>, копией заявки</w:t>
      </w:r>
      <w:r>
        <w:t>.</w:t>
      </w:r>
    </w:p>
    <w:p w:rsidR="00991EF0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</w:t>
      </w:r>
      <w:r>
        <w:t>Мартюк</w:t>
      </w:r>
      <w:r>
        <w:t xml:space="preserve"> А.И. в совершении административного правонарушения полностью доказана</w:t>
      </w:r>
      <w:r>
        <w:t xml:space="preserve">, ее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</w:t>
      </w:r>
      <w:r>
        <w:t xml:space="preserve">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991EF0">
      <w:pPr>
        <w:ind w:firstLine="708"/>
        <w:jc w:val="both"/>
      </w:pPr>
      <w:r>
        <w:t xml:space="preserve">Согласно ст. 4.1 ч.2 КоАП РФ, при назначении </w:t>
      </w:r>
      <w: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1EF0">
      <w:pPr>
        <w:spacing w:line="240" w:lineRule="atLeast"/>
        <w:ind w:firstLine="708"/>
        <w:jc w:val="both"/>
      </w:pPr>
      <w:r>
        <w:t>Обстоятельств, смягчающих администр</w:t>
      </w:r>
      <w:r>
        <w:t>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991EF0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991EF0">
      <w:pPr>
        <w:spacing w:line="240" w:lineRule="atLeast"/>
        <w:ind w:firstLine="708"/>
        <w:jc w:val="center"/>
      </w:pPr>
      <w:r>
        <w:t>П</w:t>
      </w:r>
      <w:r>
        <w:t xml:space="preserve"> </w:t>
      </w:r>
      <w:r>
        <w:t>О С Т А Н О В И Л:</w:t>
      </w:r>
    </w:p>
    <w:p w:rsidR="00991EF0">
      <w:pPr>
        <w:ind w:firstLine="708"/>
        <w:jc w:val="both"/>
      </w:pPr>
      <w:r>
        <w:t>Мартюк</w:t>
      </w:r>
      <w:r>
        <w:t xml:space="preserve"> А.И.</w:t>
      </w:r>
      <w:r>
        <w:t xml:space="preserve"> признать виновной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в размере 1000 (одна тысяча) рублей. </w:t>
      </w:r>
    </w:p>
    <w:p w:rsidR="00991EF0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</w:t>
      </w:r>
      <w:r>
        <w:t>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</w:t>
      </w:r>
      <w:r>
        <w:t>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991EF0">
      <w:pPr>
        <w:ind w:firstLine="708"/>
        <w:jc w:val="both"/>
      </w:pPr>
      <w:r>
        <w:t>Оригинал документа, подтверждающего</w:t>
      </w:r>
      <w:r>
        <w:t xml:space="preserve">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991EF0" w:rsidP="00291692">
      <w:pPr>
        <w:ind w:firstLine="708"/>
        <w:jc w:val="both"/>
      </w:pPr>
      <w:r>
        <w:t>Постановление может быть обжаловано в апелляционном порядке в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91EF0" w:rsidP="00291692">
      <w:pPr>
        <w:ind w:firstLine="708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991EF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291692"/>
    <w:rsid w:val="00991E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