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94E2E">
      <w:pPr>
        <w:jc w:val="right"/>
      </w:pPr>
      <w:r>
        <w:t>Дело № 5-73-544/2024</w:t>
      </w:r>
    </w:p>
    <w:p w:rsidR="00A94E2E">
      <w:pPr>
        <w:jc w:val="center"/>
      </w:pPr>
      <w:r>
        <w:t>П</w:t>
      </w:r>
      <w:r>
        <w:t xml:space="preserve"> О С Т А Н О В Л Е Н И Е</w:t>
      </w:r>
    </w:p>
    <w:p w:rsidR="00A94E2E">
      <w:r>
        <w:t xml:space="preserve">20 ноября 2024 года г. Саки </w:t>
      </w:r>
    </w:p>
    <w:p w:rsidR="00A94E2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</w:t>
      </w:r>
      <w:r>
        <w:t>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A94E2E">
      <w:pPr>
        <w:ind w:firstLine="708"/>
        <w:jc w:val="both"/>
      </w:pPr>
      <w:r>
        <w:t>Велиева</w:t>
      </w:r>
      <w:r>
        <w:t xml:space="preserve"> А.Д.</w:t>
      </w:r>
      <w:r>
        <w:t>, паспортные данные, гражданина</w:t>
      </w:r>
      <w:r>
        <w:t>, имеющего среднее образование, холостого, имеющего на иждивени</w:t>
      </w:r>
      <w:r>
        <w:t xml:space="preserve">и несовершеннолетнего ребенка, работающего наименование организации, зарегистрированного и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ответственности, </w:t>
      </w:r>
    </w:p>
    <w:p w:rsidR="00A94E2E">
      <w:pPr>
        <w:jc w:val="center"/>
      </w:pPr>
      <w:r>
        <w:t>УСТАНОВИЛ:</w:t>
      </w:r>
    </w:p>
    <w:p w:rsidR="00A94E2E" w:rsidP="002B2959">
      <w:pPr>
        <w:widowControl w:val="0"/>
        <w:spacing w:line="274" w:lineRule="atLeast"/>
        <w:ind w:firstLine="708"/>
        <w:jc w:val="both"/>
      </w:pPr>
      <w:r>
        <w:t>Велиев</w:t>
      </w:r>
      <w:r>
        <w:t xml:space="preserve"> А.Д. дата, </w:t>
      </w:r>
      <w:r>
        <w:t>в</w:t>
      </w:r>
      <w:r>
        <w:t xml:space="preserve"> время час., находясь по адресу: адрес, в </w:t>
      </w:r>
      <w:r>
        <w:t xml:space="preserve">ходе конфликта с </w:t>
      </w:r>
      <w:r>
        <w:t>Велиевой</w:t>
      </w:r>
      <w:r>
        <w:t xml:space="preserve"> Р.А., нанес последней один удар ладонью левой руки в область затылка, от чего потерпевшая </w:t>
      </w:r>
      <w:r>
        <w:t>Велиева</w:t>
      </w:r>
      <w:r>
        <w:t xml:space="preserve"> Р.А. испытала физическую боль, за что предусмотрена ответственность по ст. 6.1.1 КоАП РФ.</w:t>
      </w:r>
    </w:p>
    <w:p w:rsidR="00A94E2E">
      <w:pPr>
        <w:ind w:firstLine="708"/>
        <w:jc w:val="both"/>
      </w:pPr>
      <w:r>
        <w:t xml:space="preserve">В судебное заседание </w:t>
      </w:r>
      <w:r>
        <w:t>Велиев</w:t>
      </w:r>
      <w:r>
        <w:t xml:space="preserve"> А.Д. не явился</w:t>
      </w:r>
      <w:r>
        <w:t xml:space="preserve">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его отсутствие. </w:t>
      </w:r>
    </w:p>
    <w:p w:rsidR="00A94E2E">
      <w:pPr>
        <w:ind w:firstLine="540"/>
        <w:jc w:val="both"/>
      </w:pPr>
      <w:r>
        <w:t>Согласно «Обзора судебной практики Верховного Суда Российской Фед</w:t>
      </w:r>
      <w:r>
        <w:t>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</w:t>
      </w:r>
      <w:r>
        <w:t xml:space="preserve">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</w:t>
      </w:r>
      <w:r>
        <w:t>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A94E2E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</w:t>
      </w:r>
      <w:r>
        <w:t>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</w:t>
      </w:r>
      <w:r>
        <w:t xml:space="preserve">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</w:t>
      </w:r>
      <w:r>
        <w:t xml:space="preserve">ответственности. </w:t>
      </w:r>
    </w:p>
    <w:p w:rsidR="00A94E2E" w:rsidP="002B2959">
      <w:pPr>
        <w:ind w:firstLine="540"/>
        <w:jc w:val="both"/>
      </w:pPr>
      <w:r>
        <w:t xml:space="preserve">В судебное заседание законный представитель несовершеннолетней потерпевшей </w:t>
      </w:r>
      <w:r>
        <w:t>Велиева</w:t>
      </w:r>
      <w:r>
        <w:t xml:space="preserve"> Э.М. не явилась, будучи извещенной надлежащим образом, в деле имеется заявление о рассмотрении дела в его отсутствие. Согласно ст. 25.2 ч.3 КоАП РФ, в отсу</w:t>
      </w:r>
      <w:r>
        <w:t xml:space="preserve">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A94E2E" w:rsidP="002B2959">
      <w:pPr>
        <w:ind w:firstLine="540"/>
        <w:jc w:val="both"/>
      </w:pPr>
      <w:r>
        <w:t>Учитывая данные о на</w:t>
      </w:r>
      <w:r>
        <w:t>длежащем извещении законного представителя несовершеннолетней потерпевшей, а также принимая во внимание отсутствие ходатайств об отложении дела, и наличие ходатайства о рассмотрении дела в его отсутствие, суд на основании ст. 25.2 ч.3 КоАП РФ считает возмо</w:t>
      </w:r>
      <w:r>
        <w:t>жным рассмотреть данное дело в отсутствие законного представителя несовершеннолетней потерпевшей и потерпевшей.</w:t>
      </w:r>
    </w:p>
    <w:p w:rsidR="00A94E2E">
      <w:pPr>
        <w:ind w:firstLine="708"/>
        <w:jc w:val="both"/>
      </w:pPr>
      <w:r>
        <w:t xml:space="preserve">Исследовав материалы дела, суд пришел к выводу о наличии в действиях </w:t>
      </w:r>
      <w:r>
        <w:t>Велиева</w:t>
      </w:r>
      <w:r>
        <w:t xml:space="preserve"> А.Д. состава правонарушения, предусмотренного ст.6.1.1 КоАП РФ, исх</w:t>
      </w:r>
      <w:r>
        <w:t>одя из следующего.</w:t>
      </w:r>
    </w:p>
    <w:p w:rsidR="00A94E2E">
      <w:pPr>
        <w:ind w:firstLine="708"/>
        <w:jc w:val="both"/>
      </w:pPr>
      <w:r>
        <w:t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</w:t>
      </w:r>
      <w:r>
        <w:t>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</w:t>
      </w:r>
      <w:r>
        <w:t xml:space="preserve"> суток, либо обязательные работы на сро</w:t>
      </w:r>
      <w:r>
        <w:t>к от шестидесяти до ста двадцати часов.</w:t>
      </w:r>
    </w:p>
    <w:p w:rsidR="00A94E2E" w:rsidP="002B2959">
      <w:pPr>
        <w:ind w:firstLine="708"/>
        <w:jc w:val="both"/>
      </w:pPr>
      <w:r>
        <w:t xml:space="preserve"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</w:t>
      </w:r>
      <w:r>
        <w:t>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(ч.1 ст.2.2</w:t>
      </w:r>
      <w:r>
        <w:t xml:space="preserve"> КоАП Российской Федерации). </w:t>
      </w:r>
    </w:p>
    <w:p w:rsidR="00A94E2E" w:rsidP="002B2959">
      <w:pPr>
        <w:ind w:firstLine="708"/>
        <w:jc w:val="both"/>
      </w:pPr>
      <w:r>
        <w:t>Согласно статье 115 Уголовного кодекса Российской Федерации предусмотрена ответственность за умышленное причинение легкого вреда здоровью, вызвавшего кратковременное расстройство здоровью или незначительную стойкую утрату обще</w:t>
      </w:r>
      <w:r>
        <w:t>й трудоспособности.</w:t>
      </w:r>
    </w:p>
    <w:p w:rsidR="00A94E2E" w:rsidP="002B2959">
      <w:pPr>
        <w:ind w:firstLine="708"/>
        <w:jc w:val="both"/>
      </w:pPr>
      <w: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кровоподтеки, не</w:t>
      </w:r>
      <w:r>
        <w:t>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94E2E" w:rsidP="002B2959">
      <w:pPr>
        <w:ind w:firstLine="708"/>
        <w:jc w:val="both"/>
      </w:pPr>
      <w:r>
        <w:t>К иным насильственным действиям отн</w:t>
      </w:r>
      <w:r>
        <w:t>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Состав названного правонарушения является материальным, в связи с чем, обязательными</w:t>
      </w:r>
      <w:r>
        <w:t xml:space="preserve">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A94E2E">
      <w:pPr>
        <w:ind w:firstLine="708"/>
        <w:jc w:val="both"/>
      </w:pPr>
      <w:r>
        <w:t xml:space="preserve">Как установлено в судебном заседании, </w:t>
      </w:r>
      <w:r>
        <w:t>Велиев</w:t>
      </w:r>
      <w:r>
        <w:t xml:space="preserve"> А.Д. дата, </w:t>
      </w:r>
      <w:r>
        <w:t>в</w:t>
      </w:r>
      <w:r>
        <w:t xml:space="preserve"> время час., находясь по а</w:t>
      </w:r>
      <w:r>
        <w:t xml:space="preserve">дресу: адрес, в ходе конфликта с </w:t>
      </w:r>
      <w:r>
        <w:t>Велиевой</w:t>
      </w:r>
      <w:r>
        <w:t xml:space="preserve"> Р.А., нанес последней один удар ладонью левой руки в область затылка, от чего потерпевшая </w:t>
      </w:r>
      <w:r>
        <w:t>Велиева</w:t>
      </w:r>
      <w:r>
        <w:t xml:space="preserve"> Р.А. испытала физическую боль.</w:t>
      </w:r>
    </w:p>
    <w:p w:rsidR="00A94E2E">
      <w:pPr>
        <w:ind w:firstLine="708"/>
        <w:jc w:val="both"/>
      </w:pPr>
      <w:r>
        <w:t xml:space="preserve">Вина </w:t>
      </w:r>
      <w:r>
        <w:t>Велиева</w:t>
      </w:r>
      <w:r>
        <w:t xml:space="preserve"> А.Д.</w:t>
      </w:r>
      <w:r>
        <w:rPr>
          <w:rFonts w:ascii="Calibri" w:eastAsia="Calibri" w:hAnsi="Calibri" w:cs="Calibri"/>
        </w:rPr>
        <w:t xml:space="preserve"> </w:t>
      </w:r>
      <w:r>
        <w:t>в совершении административного правонарушения также подтверждается:</w:t>
      </w:r>
      <w:r>
        <w:t xml:space="preserve"> заявлением </w:t>
      </w:r>
      <w:r>
        <w:t>Велиевой</w:t>
      </w:r>
      <w:r>
        <w:t xml:space="preserve"> Э.М.</w:t>
      </w:r>
      <w:r>
        <w:t xml:space="preserve">; объяснением </w:t>
      </w:r>
      <w:r>
        <w:t>Велиевой</w:t>
      </w:r>
      <w:r>
        <w:t xml:space="preserve"> Р.А.</w:t>
      </w:r>
      <w:r>
        <w:t xml:space="preserve">; объяснением </w:t>
      </w:r>
      <w:r>
        <w:t>Велиева</w:t>
      </w:r>
      <w:r>
        <w:t xml:space="preserve"> А.Д.</w:t>
      </w:r>
    </w:p>
    <w:p w:rsidR="00A94E2E">
      <w:pPr>
        <w:ind w:firstLine="708"/>
        <w:jc w:val="both"/>
      </w:pPr>
      <w:r>
        <w:t xml:space="preserve">Оценив в совокупности представленные доказательства, суд считает вину установленной и квалифицирует действия </w:t>
      </w:r>
      <w:r>
        <w:t>Велиева</w:t>
      </w:r>
      <w:r>
        <w:t xml:space="preserve"> А.Д. по ст. 6.1.1 Кодекса Российско</w:t>
      </w:r>
      <w:r>
        <w:t>й Федерации об административных правонарушениях –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94E2E">
      <w:pPr>
        <w:ind w:firstLine="708"/>
        <w:jc w:val="both"/>
      </w:pPr>
      <w:r>
        <w:t>Согласн</w:t>
      </w:r>
      <w:r>
        <w:t>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t>ь.</w:t>
      </w:r>
    </w:p>
    <w:p w:rsidR="00A94E2E">
      <w:pPr>
        <w:ind w:firstLine="708"/>
        <w:jc w:val="both"/>
      </w:pPr>
      <w:r>
        <w:t xml:space="preserve">Обстоятельством, смягчающим административную ответственность, мировой судья признает признание </w:t>
      </w:r>
      <w:r>
        <w:t>Велиевым</w:t>
      </w:r>
      <w:r>
        <w:t xml:space="preserve"> А.Д. вины.</w:t>
      </w:r>
    </w:p>
    <w:p w:rsidR="00A94E2E">
      <w:pPr>
        <w:ind w:firstLine="708"/>
        <w:jc w:val="both"/>
      </w:pPr>
      <w:r>
        <w:t>Обстоятельств, отягчающих административную ответственность мировой судья не находит</w:t>
      </w:r>
      <w:r>
        <w:t>.</w:t>
      </w:r>
    </w:p>
    <w:p w:rsidR="00A94E2E">
      <w:pPr>
        <w:ind w:firstLine="708"/>
        <w:jc w:val="both"/>
      </w:pPr>
      <w:r>
        <w:t xml:space="preserve">Учитывая совокупность вышеизложенных обстоятельств, </w:t>
      </w:r>
      <w:r>
        <w:t xml:space="preserve">суд приходит к убеждению, что цели наказания в отношении </w:t>
      </w:r>
      <w:r>
        <w:t>Велиева</w:t>
      </w:r>
      <w:r>
        <w:t xml:space="preserve"> А.Д. могут быть достигнуты при назначении наказания в виде административного штрафа, в пределах санкции вменяемой статьи, с учетом имущественного положения лица, привлекаемого к административ</w:t>
      </w:r>
      <w:r>
        <w:t>ной ответственности.</w:t>
      </w:r>
    </w:p>
    <w:p w:rsidR="00A94E2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судья,</w:t>
      </w:r>
    </w:p>
    <w:p w:rsidR="00A94E2E">
      <w:pPr>
        <w:jc w:val="center"/>
      </w:pPr>
      <w:r>
        <w:t>ПОСТАНОВИЛ:</w:t>
      </w:r>
    </w:p>
    <w:p w:rsidR="00A94E2E">
      <w:pPr>
        <w:ind w:firstLine="708"/>
        <w:jc w:val="both"/>
      </w:pPr>
      <w:r>
        <w:t>Велиева</w:t>
      </w:r>
      <w:r>
        <w:t xml:space="preserve"> А.Д.</w:t>
      </w:r>
      <w:r>
        <w:t xml:space="preserve"> признать виновным в совершении административного правонарушения, предусмотренного ст. 6.1.1 КоАП РФ и назначить е</w:t>
      </w:r>
      <w:r>
        <w:t>му административное наказание в виде штрафа в сумме 5000 (пять тысяч) рублей.</w:t>
      </w:r>
    </w:p>
    <w:p w:rsidR="00A94E2E">
      <w:pPr>
        <w:spacing w:line="240" w:lineRule="atLeast"/>
        <w:ind w:firstLine="708"/>
        <w:jc w:val="both"/>
      </w:pPr>
      <w:r>
        <w:t>Согласно ст. 32.2 КоАП РФ, административный штраф должен быть уплачен лицом, привлеченн</w:t>
      </w:r>
      <w: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94E2E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</w:t>
      </w:r>
      <w:r>
        <w:t>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A94E2E">
      <w:pPr>
        <w:ind w:firstLine="708"/>
        <w:jc w:val="both"/>
      </w:pPr>
      <w:r>
        <w:t>Оригинал документа, подтверждающего оплату административного штрафа, необходим</w:t>
      </w:r>
      <w:r>
        <w:t xml:space="preserve">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94E2E" w:rsidP="002B2959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</w:t>
      </w:r>
      <w:r>
        <w:t xml:space="preserve">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94E2E" w:rsidP="002B2959">
      <w:pPr>
        <w:ind w:firstLine="708"/>
      </w:pPr>
      <w:r>
        <w:t xml:space="preserve">Мировой судья Васильев В.А. </w:t>
      </w:r>
    </w:p>
    <w:p w:rsidR="00A94E2E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2E"/>
    <w:rsid w:val="002B2959"/>
    <w:rsid w:val="00A94E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