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5285">
      <w:pPr>
        <w:jc w:val="right"/>
      </w:pPr>
      <w:r>
        <w:t>Дело № 5-73-551/2024</w:t>
      </w:r>
    </w:p>
    <w:p w:rsidR="00765285">
      <w:pPr>
        <w:jc w:val="center"/>
      </w:pPr>
      <w:r>
        <w:t>П</w:t>
      </w:r>
      <w:r>
        <w:t xml:space="preserve"> О С Т А Н О В Л Е Н И Е</w:t>
      </w:r>
    </w:p>
    <w:p w:rsidR="00765285">
      <w:r>
        <w:t xml:space="preserve">27 ноября 2024 года г. Саки </w:t>
      </w:r>
    </w:p>
    <w:p w:rsidR="00765285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</w:t>
      </w:r>
      <w:r>
        <w:t>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765285">
      <w:pPr>
        <w:ind w:firstLine="708"/>
        <w:jc w:val="both"/>
      </w:pPr>
      <w:r>
        <w:t xml:space="preserve">Асанова </w:t>
      </w:r>
      <w:r w:rsidR="006F0256">
        <w:t>Э.Я.</w:t>
      </w:r>
      <w:r>
        <w:t>, паспортные данные</w:t>
      </w:r>
      <w:r w:rsidR="006F0256">
        <w:t xml:space="preserve">, </w:t>
      </w:r>
      <w:r>
        <w:t xml:space="preserve">зарегистрированного и проживающего по адресу: адрес, ранее не </w:t>
      </w:r>
      <w:r>
        <w:t>пр</w:t>
      </w:r>
      <w:r>
        <w:t>ивлекавшегося</w:t>
      </w:r>
      <w:r>
        <w:t xml:space="preserve"> к административной ответственности, </w:t>
      </w:r>
    </w:p>
    <w:p w:rsidR="00765285">
      <w:pPr>
        <w:jc w:val="center"/>
      </w:pPr>
      <w:r>
        <w:t>УСТАНОВИЛ:</w:t>
      </w:r>
    </w:p>
    <w:p w:rsidR="00765285" w:rsidP="006F0256">
      <w:pPr>
        <w:widowControl w:val="0"/>
        <w:spacing w:line="274" w:lineRule="atLeast"/>
        <w:ind w:firstLine="708"/>
        <w:jc w:val="both"/>
      </w:pPr>
      <w:r>
        <w:t xml:space="preserve">Асанов Э.Я. дата, </w:t>
      </w:r>
      <w:r>
        <w:t>в</w:t>
      </w:r>
      <w:r>
        <w:t xml:space="preserve"> время час., находясь по месту жительства по адресу: адрес, в ходе конфликта с Ибрагимовой Э.А., нанес последней один удар кулаком правой руки в область лица справа, от чего о</w:t>
      </w:r>
      <w:r>
        <w:t>на упала на землю и ударилась об бордюр, от чего потерпевшая испытала физическую боль, за что предусмотрена ответственность по ст. 6.1.1 КоАП РФ.</w:t>
      </w:r>
    </w:p>
    <w:p w:rsidR="00765285">
      <w:pPr>
        <w:ind w:firstLine="708"/>
        <w:jc w:val="both"/>
      </w:pPr>
      <w:r>
        <w:t>В судебное заседание Асанов Э.Я. не явился, ходатайств об отложении дела не поступило, в материалах дела имеет</w:t>
      </w:r>
      <w:r>
        <w:t xml:space="preserve">ся телефонограмма об извещении, что является надлежащим извещением, также заявление о рассмотрении дела в его отсутствие. </w:t>
      </w:r>
    </w:p>
    <w:p w:rsidR="00765285">
      <w:pPr>
        <w:ind w:firstLine="540"/>
        <w:jc w:val="both"/>
      </w:pPr>
      <w:r>
        <w:t xml:space="preserve">Согласно «Обзора судебной практики Верховного Суда Российской Федерации N 4 (2016)" (утв. Президиумом Верховного Суда РФ 20.12.2016) </w:t>
      </w:r>
      <w:r>
        <w:t>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</w:t>
      </w:r>
      <w:r>
        <w:t>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</w:t>
      </w:r>
      <w:r>
        <w:t xml:space="preserve">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</w:t>
      </w:r>
      <w:r>
        <w:t>го с содержанием нарушителя в условиях изоляции от общества.</w:t>
      </w:r>
    </w:p>
    <w:p w:rsidR="00765285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</w:t>
      </w:r>
      <w:r>
        <w:t xml:space="preserve">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</w:t>
      </w:r>
      <w:r>
        <w:t xml:space="preserve">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765285" w:rsidP="006F0256">
      <w:pPr>
        <w:ind w:firstLine="540"/>
        <w:jc w:val="both"/>
      </w:pPr>
      <w:r>
        <w:t>В судебное заседание потерпевшая Ибрагимова Э.А. н</w:t>
      </w:r>
      <w:r>
        <w:t>е явилась, будучи извещенной надлежащим образом, в деле имеется заявление о рассмотрении дела в ее отсутствие. Согласно ст. 25.2 ч.3 КоАП РФ, в отсутствие потерпевшего дело может быть рассмотрено лишь в случае, если имеются данные о надлежащем извещении по</w:t>
      </w:r>
      <w:r>
        <w:t xml:space="preserve">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765285" w:rsidP="006F0256">
      <w:pPr>
        <w:ind w:firstLine="540"/>
        <w:jc w:val="both"/>
      </w:pPr>
      <w:r>
        <w:t>Учитывая данные о надлежащем извещении потерпевшей, а также принимая во внимание отсутствие ходатайств об отложении дела, и нали</w:t>
      </w:r>
      <w:r>
        <w:t>чие ходатайства о рассмотрении дела в ее отсутствие, суд на основании ст. 25.2 ч.3 КоАП РФ считает возможным рассмотреть данное дело в отсутствие потерпевшей.</w:t>
      </w:r>
    </w:p>
    <w:p w:rsidR="00765285">
      <w:pPr>
        <w:ind w:firstLine="708"/>
        <w:jc w:val="both"/>
      </w:pPr>
      <w:r>
        <w:t>Исследовав материалы дела, суд пришел к выводу о наличии в действиях Асанова Э.Я. состава правона</w:t>
      </w:r>
      <w:r>
        <w:t>рушения, предусмотренного ст.6.1.1 КоАП РФ, исходя из следующего.</w:t>
      </w:r>
    </w:p>
    <w:p w:rsidR="00765285">
      <w:pPr>
        <w:ind w:firstLine="708"/>
        <w:jc w:val="both"/>
      </w:pPr>
      <w:r>
        <w:t xml:space="preserve"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t>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</w:t>
      </w:r>
      <w:r>
        <w:t>тнадцати</w:t>
      </w:r>
      <w:r>
        <w:t xml:space="preserve"> суток, либо обязательные работы на срок от шестидесяти до ста двадцати часов.</w:t>
      </w:r>
    </w:p>
    <w:p w:rsidR="00765285" w:rsidP="006F0256">
      <w:pPr>
        <w:ind w:firstLine="708"/>
        <w:jc w:val="both"/>
      </w:pPr>
      <w:r>
        <w:t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</w:t>
      </w:r>
      <w:r>
        <w:t>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</w:t>
      </w:r>
      <w:r>
        <w:t xml:space="preserve">о либо относилось к ним безразлично (ч.1 ст.2.2 КоАП Российской Федерации). </w:t>
      </w:r>
    </w:p>
    <w:p w:rsidR="00765285" w:rsidP="006F0256">
      <w:pPr>
        <w:ind w:firstLine="708"/>
        <w:jc w:val="both"/>
      </w:pPr>
      <w:r>
        <w:t xml:space="preserve"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</w:t>
      </w:r>
      <w:r>
        <w:t>здоровью или незначительную стойкую утрату общей трудоспособности.</w:t>
      </w:r>
    </w:p>
    <w:p w:rsidR="00765285" w:rsidP="006F0256">
      <w:pPr>
        <w:ind w:firstLine="708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</w:t>
      </w:r>
      <w:r>
        <w:t>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</w:t>
      </w:r>
      <w:r>
        <w:t>овреждений.</w:t>
      </w:r>
    </w:p>
    <w:p w:rsidR="00765285" w:rsidP="006F0256">
      <w:pPr>
        <w:ind w:firstLine="708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</w:t>
      </w:r>
      <w:r>
        <w:t>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765285">
      <w:pPr>
        <w:ind w:firstLine="708"/>
        <w:jc w:val="both"/>
      </w:pPr>
      <w:r>
        <w:t>Как установлено в судебном заседании</w:t>
      </w:r>
      <w:r>
        <w:t xml:space="preserve">, Асанов Э.Я. дата, </w:t>
      </w:r>
      <w:r>
        <w:t>в</w:t>
      </w:r>
      <w:r>
        <w:t xml:space="preserve"> время час., находясь по месту жительства по адресу: адрес, в ходе конфликта с Ибрагимовой Э.А., нанес последней один удар кулаком правой руки в область лица справа, от чего она упала на землю и ударилась об бордюр, от чего потерпевшая</w:t>
      </w:r>
      <w:r>
        <w:t xml:space="preserve"> испытала физическую боль.</w:t>
      </w:r>
    </w:p>
    <w:p w:rsidR="00765285">
      <w:pPr>
        <w:ind w:firstLine="708"/>
        <w:jc w:val="both"/>
      </w:pPr>
      <w:r>
        <w:t>Вина Асанова Э.Я.</w:t>
      </w:r>
      <w:r>
        <w:rPr>
          <w:rFonts w:ascii="Calibri" w:eastAsia="Calibri" w:hAnsi="Calibri" w:cs="Calibri"/>
        </w:rPr>
        <w:t xml:space="preserve"> </w:t>
      </w:r>
      <w:r>
        <w:t>в совершении административного правонарушения также подтверждается: рапортом ОД ДЧ МО МВД России «</w:t>
      </w:r>
      <w:r>
        <w:t>Сакский</w:t>
      </w:r>
      <w:r>
        <w:t>»</w:t>
      </w:r>
      <w:r>
        <w:t>; заявлением Ибрагимовой Э.А.</w:t>
      </w:r>
      <w:r>
        <w:t>; объяснением Ибрагимовой Э.А.</w:t>
      </w:r>
      <w:r>
        <w:t>; копией справки, объя</w:t>
      </w:r>
      <w:r>
        <w:t>снением Асанова Э.Я.</w:t>
      </w:r>
      <w:r>
        <w:t xml:space="preserve"> </w:t>
      </w:r>
    </w:p>
    <w:p w:rsidR="00765285">
      <w:pPr>
        <w:ind w:firstLine="708"/>
        <w:jc w:val="both"/>
      </w:pPr>
      <w:r>
        <w:t xml:space="preserve">Оценив в совокупности представленные доказательства, суд считает вину </w:t>
      </w:r>
      <w:r>
        <w:t>установленной и квалифицирует действия Асанова Э.Я.</w:t>
      </w:r>
      <w:r>
        <w:rPr>
          <w:rFonts w:ascii="Calibri" w:eastAsia="Calibri" w:hAnsi="Calibri" w:cs="Calibri"/>
        </w:rPr>
        <w:t xml:space="preserve"> </w:t>
      </w:r>
      <w:r>
        <w:t>по ст. 6.1.1 Кодекса Российской Федерации об административных правонарушениях – совершение иных насильс</w:t>
      </w:r>
      <w:r>
        <w:t>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765285">
      <w:pPr>
        <w:ind w:firstLine="708"/>
        <w:jc w:val="both"/>
      </w:pPr>
      <w:r>
        <w:t>Согласно ст. 4.1 ч.2 КоАП РФ, при назначении администрати</w:t>
      </w:r>
      <w: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5285">
      <w:pPr>
        <w:ind w:firstLine="708"/>
        <w:jc w:val="both"/>
      </w:pPr>
      <w:r>
        <w:t xml:space="preserve">Обстоятельством, смягчающим административную </w:t>
      </w:r>
      <w:r>
        <w:t>ответственность, мировой судья признает признание Асановым Э.Я.</w:t>
      </w:r>
      <w:r>
        <w:rPr>
          <w:rFonts w:ascii="Calibri" w:eastAsia="Calibri" w:hAnsi="Calibri" w:cs="Calibri"/>
        </w:rPr>
        <w:t xml:space="preserve"> </w:t>
      </w:r>
      <w:r>
        <w:t>вины при составлении протокола об административном правонарушении.</w:t>
      </w:r>
    </w:p>
    <w:p w:rsidR="00765285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765285">
      <w:pPr>
        <w:ind w:firstLine="708"/>
        <w:jc w:val="both"/>
      </w:pPr>
      <w:r>
        <w:t>Учитывая совокупность вышеизложенных обс</w:t>
      </w:r>
      <w:r>
        <w:t>тоятельств, суд приходит к убеждению, что цели наказания в отношении Асанова Э.Я.</w:t>
      </w:r>
      <w:r>
        <w:rPr>
          <w:rFonts w:ascii="Calibri" w:eastAsia="Calibri" w:hAnsi="Calibri" w:cs="Calibri"/>
        </w:rPr>
        <w:t xml:space="preserve"> </w:t>
      </w:r>
      <w:r>
        <w:t>могут быть достигнуты при назначении наказания в виде административного штрафа, в пределах санкции вменяемой статьи, с учетом имущественного положения лица, привлекаемого к а</w:t>
      </w:r>
      <w:r>
        <w:t>дминистративной ответственности.</w:t>
      </w:r>
    </w:p>
    <w:p w:rsidR="00765285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судья,</w:t>
      </w:r>
    </w:p>
    <w:p w:rsidR="00765285">
      <w:pPr>
        <w:jc w:val="center"/>
      </w:pPr>
      <w:r>
        <w:t>ПОСТАНОВИЛ:</w:t>
      </w:r>
    </w:p>
    <w:p w:rsidR="00765285">
      <w:pPr>
        <w:ind w:firstLine="708"/>
        <w:jc w:val="both"/>
      </w:pPr>
      <w:r>
        <w:t xml:space="preserve">Асанова </w:t>
      </w:r>
      <w:r w:rsidR="006F0256">
        <w:t>Э.Я.</w:t>
      </w:r>
      <w:r>
        <w:t xml:space="preserve"> признать виновным в совершении административного правонарушения, предусмотренного ст. 6.1.1 КоАП РФ </w:t>
      </w:r>
      <w:r>
        <w:t>и назначить ему административное наказание в виде штрафа в сумме 5000 (пять тысяч) рублей.</w:t>
      </w:r>
    </w:p>
    <w:p w:rsidR="00765285">
      <w:pPr>
        <w:spacing w:line="240" w:lineRule="atLeast"/>
        <w:ind w:firstLine="708"/>
        <w:jc w:val="both"/>
      </w:pPr>
      <w:r>
        <w:t xml:space="preserve">Согласно ст. 32.2 КоАП РФ, 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5285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</w:t>
      </w:r>
      <w:r>
        <w:t>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</w:t>
      </w:r>
      <w:r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765285">
      <w:pPr>
        <w:ind w:firstLine="708"/>
        <w:jc w:val="both"/>
      </w:pPr>
      <w:r>
        <w:t xml:space="preserve">Оригинал документа, подтверждающего оплату административного </w:t>
      </w:r>
      <w:r>
        <w:t xml:space="preserve">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65285" w:rsidP="00BC547B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</w:t>
      </w:r>
      <w:r>
        <w:t xml:space="preserve">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65285" w:rsidP="00BC547B">
      <w:pPr>
        <w:ind w:firstLine="708"/>
      </w:pPr>
      <w:r>
        <w:t xml:space="preserve">Мировой судья Васильев В.А. </w:t>
      </w:r>
    </w:p>
    <w:p w:rsidR="00765285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5"/>
    <w:rsid w:val="006F0256"/>
    <w:rsid w:val="00765285"/>
    <w:rsid w:val="00BC54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