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6C0D" w:rsidRPr="00A8383A" w:rsidP="001C7BA1">
      <w:pPr>
        <w:pStyle w:val="NoSpacing"/>
        <w:jc w:val="right"/>
        <w:rPr>
          <w:rFonts w:ascii="Times New Roman" w:hAnsi="Times New Roman"/>
          <w:sz w:val="27"/>
          <w:szCs w:val="27"/>
        </w:rPr>
      </w:pPr>
      <w:r w:rsidRPr="00A8383A">
        <w:rPr>
          <w:rFonts w:ascii="Times New Roman" w:hAnsi="Times New Roman"/>
          <w:sz w:val="27"/>
          <w:szCs w:val="27"/>
        </w:rPr>
        <w:t xml:space="preserve">Дело </w:t>
      </w:r>
      <w:r w:rsidRPr="00A8383A" w:rsidR="007C0334">
        <w:rPr>
          <w:rFonts w:ascii="Times New Roman" w:hAnsi="Times New Roman"/>
          <w:sz w:val="27"/>
          <w:szCs w:val="27"/>
        </w:rPr>
        <w:t>№ 5-73</w:t>
      </w:r>
      <w:r w:rsidRPr="00A8383A">
        <w:rPr>
          <w:rFonts w:ascii="Times New Roman" w:hAnsi="Times New Roman"/>
          <w:sz w:val="27"/>
          <w:szCs w:val="27"/>
        </w:rPr>
        <w:t>-</w:t>
      </w:r>
      <w:r w:rsidRPr="00A8383A" w:rsidR="007C0334">
        <w:rPr>
          <w:rFonts w:ascii="Times New Roman" w:hAnsi="Times New Roman"/>
          <w:sz w:val="27"/>
          <w:szCs w:val="27"/>
        </w:rPr>
        <w:t>558</w:t>
      </w:r>
      <w:r w:rsidRPr="00A8383A">
        <w:rPr>
          <w:rFonts w:ascii="Times New Roman" w:hAnsi="Times New Roman"/>
          <w:sz w:val="27"/>
          <w:szCs w:val="27"/>
        </w:rPr>
        <w:t>/202</w:t>
      </w:r>
      <w:r w:rsidRPr="00A8383A" w:rsidR="007C0334">
        <w:rPr>
          <w:rFonts w:ascii="Times New Roman" w:hAnsi="Times New Roman"/>
          <w:sz w:val="27"/>
          <w:szCs w:val="27"/>
        </w:rPr>
        <w:t>5</w:t>
      </w:r>
    </w:p>
    <w:p w:rsidR="00876C0D" w:rsidRPr="00A8383A" w:rsidP="001C7BA1">
      <w:pPr>
        <w:pStyle w:val="NoSpacing"/>
        <w:jc w:val="right"/>
        <w:rPr>
          <w:rFonts w:ascii="Times New Roman" w:hAnsi="Times New Roman"/>
          <w:sz w:val="27"/>
          <w:szCs w:val="27"/>
        </w:rPr>
      </w:pPr>
      <w:r w:rsidRPr="00A8383A">
        <w:rPr>
          <w:rFonts w:ascii="Times New Roman" w:hAnsi="Times New Roman"/>
          <w:sz w:val="27"/>
          <w:szCs w:val="27"/>
        </w:rPr>
        <w:t>УИД: 91MS0073-01-20</w:t>
      </w:r>
      <w:r w:rsidRPr="00A8383A" w:rsidR="00C70C25">
        <w:rPr>
          <w:rFonts w:ascii="Times New Roman" w:hAnsi="Times New Roman"/>
          <w:sz w:val="27"/>
          <w:szCs w:val="27"/>
        </w:rPr>
        <w:t>2</w:t>
      </w:r>
      <w:r w:rsidRPr="00A8383A" w:rsidR="00CB0DFF">
        <w:rPr>
          <w:rFonts w:ascii="Times New Roman" w:hAnsi="Times New Roman"/>
          <w:sz w:val="27"/>
          <w:szCs w:val="27"/>
        </w:rPr>
        <w:t>5</w:t>
      </w:r>
      <w:r w:rsidRPr="00A8383A">
        <w:rPr>
          <w:rFonts w:ascii="Times New Roman" w:hAnsi="Times New Roman"/>
          <w:sz w:val="27"/>
          <w:szCs w:val="27"/>
        </w:rPr>
        <w:t>-00</w:t>
      </w:r>
      <w:r w:rsidRPr="00A8383A" w:rsidR="007C0334">
        <w:rPr>
          <w:rFonts w:ascii="Times New Roman" w:hAnsi="Times New Roman"/>
          <w:sz w:val="27"/>
          <w:szCs w:val="27"/>
        </w:rPr>
        <w:t>2360</w:t>
      </w:r>
      <w:r w:rsidRPr="00A8383A">
        <w:rPr>
          <w:rFonts w:ascii="Times New Roman" w:hAnsi="Times New Roman"/>
          <w:sz w:val="27"/>
          <w:szCs w:val="27"/>
        </w:rPr>
        <w:t>-</w:t>
      </w:r>
      <w:r w:rsidRPr="00A8383A" w:rsidR="007C0334">
        <w:rPr>
          <w:rFonts w:ascii="Times New Roman" w:hAnsi="Times New Roman"/>
          <w:sz w:val="27"/>
          <w:szCs w:val="27"/>
        </w:rPr>
        <w:t>91</w:t>
      </w:r>
    </w:p>
    <w:p w:rsidR="00303FDB" w:rsidRPr="00A8383A" w:rsidP="001C7BA1">
      <w:pPr>
        <w:pStyle w:val="NoSpacing"/>
        <w:jc w:val="center"/>
        <w:rPr>
          <w:rFonts w:ascii="Times New Roman" w:hAnsi="Times New Roman"/>
          <w:sz w:val="27"/>
          <w:szCs w:val="27"/>
        </w:rPr>
      </w:pPr>
    </w:p>
    <w:p w:rsidR="00876C0D" w:rsidRPr="00A8383A" w:rsidP="001C7BA1">
      <w:pPr>
        <w:pStyle w:val="NoSpacing"/>
        <w:jc w:val="center"/>
        <w:rPr>
          <w:rFonts w:ascii="Times New Roman" w:hAnsi="Times New Roman"/>
          <w:b/>
          <w:sz w:val="27"/>
          <w:szCs w:val="27"/>
        </w:rPr>
      </w:pPr>
      <w:r w:rsidRPr="00A8383A">
        <w:rPr>
          <w:rFonts w:ascii="Times New Roman" w:hAnsi="Times New Roman"/>
          <w:b/>
          <w:sz w:val="27"/>
          <w:szCs w:val="27"/>
        </w:rPr>
        <w:t>ПОСТАНОВЛЕНИЕ</w:t>
      </w:r>
    </w:p>
    <w:p w:rsidR="007C0334" w:rsidRPr="00A8383A" w:rsidP="001C7BA1">
      <w:pPr>
        <w:pStyle w:val="NoSpacing"/>
        <w:jc w:val="center"/>
        <w:rPr>
          <w:rFonts w:ascii="Times New Roman" w:hAnsi="Times New Roman"/>
          <w:b/>
          <w:sz w:val="27"/>
          <w:szCs w:val="27"/>
        </w:rPr>
      </w:pPr>
      <w:r w:rsidRPr="00A8383A">
        <w:rPr>
          <w:rFonts w:ascii="Times New Roman" w:hAnsi="Times New Roman"/>
          <w:b/>
          <w:sz w:val="27"/>
          <w:szCs w:val="27"/>
        </w:rPr>
        <w:t>по делу об административном правонарушении</w:t>
      </w:r>
    </w:p>
    <w:p w:rsidR="007C0334" w:rsidRPr="00A8383A" w:rsidP="001C7BA1">
      <w:pPr>
        <w:pStyle w:val="NoSpacing"/>
        <w:jc w:val="center"/>
        <w:rPr>
          <w:rFonts w:ascii="Times New Roman" w:hAnsi="Times New Roman"/>
          <w:sz w:val="27"/>
          <w:szCs w:val="27"/>
        </w:rPr>
      </w:pPr>
    </w:p>
    <w:p w:rsidR="00876C0D" w:rsidRPr="00A8383A" w:rsidP="007C0334">
      <w:pPr>
        <w:pStyle w:val="NoSpacing"/>
        <w:rPr>
          <w:rFonts w:ascii="Times New Roman" w:hAnsi="Times New Roman"/>
          <w:sz w:val="27"/>
          <w:szCs w:val="27"/>
        </w:rPr>
      </w:pPr>
      <w:r w:rsidRPr="00A8383A">
        <w:rPr>
          <w:rFonts w:ascii="Times New Roman" w:hAnsi="Times New Roman"/>
          <w:sz w:val="27"/>
          <w:szCs w:val="27"/>
        </w:rPr>
        <w:t>27</w:t>
      </w:r>
      <w:r w:rsidRPr="00A8383A">
        <w:rPr>
          <w:rFonts w:ascii="Times New Roman" w:hAnsi="Times New Roman"/>
          <w:sz w:val="27"/>
          <w:szCs w:val="27"/>
        </w:rPr>
        <w:t xml:space="preserve"> </w:t>
      </w:r>
      <w:r w:rsidRPr="00A8383A">
        <w:rPr>
          <w:rFonts w:ascii="Times New Roman" w:hAnsi="Times New Roman"/>
          <w:sz w:val="27"/>
          <w:szCs w:val="27"/>
        </w:rPr>
        <w:t>ноября</w:t>
      </w:r>
      <w:r w:rsidRPr="00A8383A" w:rsidR="00DC3E98">
        <w:rPr>
          <w:rFonts w:ascii="Times New Roman" w:hAnsi="Times New Roman"/>
          <w:sz w:val="27"/>
          <w:szCs w:val="27"/>
        </w:rPr>
        <w:t xml:space="preserve"> </w:t>
      </w:r>
      <w:r w:rsidRPr="00A8383A">
        <w:rPr>
          <w:rFonts w:ascii="Times New Roman" w:hAnsi="Times New Roman"/>
          <w:sz w:val="27"/>
          <w:szCs w:val="27"/>
        </w:rPr>
        <w:t>202</w:t>
      </w:r>
      <w:r w:rsidRPr="00A8383A" w:rsidR="000B5D7E">
        <w:rPr>
          <w:rFonts w:ascii="Times New Roman" w:hAnsi="Times New Roman"/>
          <w:sz w:val="27"/>
          <w:szCs w:val="27"/>
        </w:rPr>
        <w:t>5</w:t>
      </w:r>
      <w:r w:rsidRPr="00A8383A">
        <w:rPr>
          <w:rFonts w:ascii="Times New Roman" w:hAnsi="Times New Roman"/>
          <w:sz w:val="27"/>
          <w:szCs w:val="27"/>
        </w:rPr>
        <w:t xml:space="preserve"> года </w:t>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sidR="000B5D7E">
        <w:rPr>
          <w:rFonts w:ascii="Times New Roman" w:hAnsi="Times New Roman"/>
          <w:sz w:val="27"/>
          <w:szCs w:val="27"/>
        </w:rPr>
        <w:t xml:space="preserve">                    </w:t>
      </w:r>
      <w:r w:rsidRPr="00A8383A">
        <w:rPr>
          <w:rFonts w:ascii="Times New Roman" w:hAnsi="Times New Roman"/>
          <w:sz w:val="27"/>
          <w:szCs w:val="27"/>
        </w:rPr>
        <w:t>г. Саки</w:t>
      </w:r>
    </w:p>
    <w:p w:rsidR="00876C0D" w:rsidRPr="00A8383A" w:rsidP="001C7BA1">
      <w:pPr>
        <w:pStyle w:val="NoSpacing"/>
        <w:rPr>
          <w:rFonts w:ascii="Times New Roman" w:hAnsi="Times New Roman"/>
          <w:sz w:val="27"/>
          <w:szCs w:val="27"/>
        </w:rPr>
      </w:pPr>
    </w:p>
    <w:p w:rsidR="00876C0D" w:rsidRPr="00A8383A" w:rsidP="000B5D7E">
      <w:pPr>
        <w:pStyle w:val="NoSpacing"/>
        <w:jc w:val="both"/>
        <w:rPr>
          <w:rFonts w:ascii="Times New Roman" w:hAnsi="Times New Roman"/>
          <w:sz w:val="27"/>
          <w:szCs w:val="27"/>
        </w:rPr>
      </w:pPr>
      <w:r w:rsidRPr="00A8383A">
        <w:rPr>
          <w:rFonts w:ascii="Times New Roman" w:hAnsi="Times New Roman"/>
          <w:sz w:val="27"/>
          <w:szCs w:val="27"/>
        </w:rPr>
        <w:t xml:space="preserve">  </w:t>
      </w:r>
      <w:r w:rsidRPr="00A8383A">
        <w:rPr>
          <w:rFonts w:ascii="Times New Roman" w:hAnsi="Times New Roman"/>
          <w:sz w:val="27"/>
          <w:szCs w:val="27"/>
        </w:rPr>
        <w:tab/>
      </w:r>
      <w:r w:rsidRPr="00A8383A" w:rsidR="007C0334">
        <w:rPr>
          <w:rFonts w:ascii="Times New Roman" w:hAnsi="Times New Roman"/>
          <w:sz w:val="27"/>
          <w:szCs w:val="27"/>
        </w:rPr>
        <w:t>Исполняющий обязанности мирового судья судебного участка № 73 Сакского судебного района (Сакский муниципальный район и городской округ Саки) Республики Крым - мировой судья судебного участка № 71 Сакского судебного района (Сакский муниципальный район и городской округ Саки) Республики Крым Харченко П.В.</w:t>
      </w:r>
      <w:r w:rsidRPr="00A8383A">
        <w:rPr>
          <w:rFonts w:ascii="Times New Roman" w:hAnsi="Times New Roman"/>
          <w:sz w:val="27"/>
          <w:szCs w:val="27"/>
        </w:rPr>
        <w:t xml:space="preserve">, рассмотрев дело об административном правонарушении, поступившее из </w:t>
      </w:r>
      <w:r w:rsidRPr="00A8383A" w:rsidR="00C70C25">
        <w:rPr>
          <w:rFonts w:ascii="Times New Roman" w:hAnsi="Times New Roman"/>
          <w:sz w:val="27"/>
          <w:szCs w:val="27"/>
        </w:rPr>
        <w:t>контрольно-</w:t>
      </w:r>
      <w:r w:rsidRPr="00A8383A">
        <w:rPr>
          <w:rFonts w:ascii="Times New Roman" w:hAnsi="Times New Roman"/>
          <w:sz w:val="27"/>
          <w:szCs w:val="27"/>
        </w:rPr>
        <w:t xml:space="preserve">счетной палаты </w:t>
      </w:r>
      <w:r w:rsidRPr="00A8383A" w:rsidR="00C70C25">
        <w:rPr>
          <w:rFonts w:ascii="Times New Roman" w:hAnsi="Times New Roman"/>
          <w:sz w:val="27"/>
          <w:szCs w:val="27"/>
        </w:rPr>
        <w:t xml:space="preserve">Сакского района </w:t>
      </w:r>
      <w:r w:rsidRPr="00A8383A">
        <w:rPr>
          <w:rFonts w:ascii="Times New Roman" w:hAnsi="Times New Roman"/>
          <w:sz w:val="27"/>
          <w:szCs w:val="27"/>
        </w:rPr>
        <w:t>Республики Крым, в отношении</w:t>
      </w:r>
    </w:p>
    <w:p w:rsidR="00210C1B"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Должностного лица - </w:t>
      </w:r>
      <w:r w:rsidRPr="00A8383A" w:rsidR="00CB0DFF">
        <w:rPr>
          <w:rFonts w:ascii="Times New Roman" w:hAnsi="Times New Roman"/>
          <w:sz w:val="27"/>
          <w:szCs w:val="27"/>
        </w:rPr>
        <w:t xml:space="preserve">Ларионовой </w:t>
      </w:r>
      <w:r w:rsidR="004A6F59">
        <w:rPr>
          <w:rFonts w:ascii="Times New Roman" w:hAnsi="Times New Roman"/>
          <w:sz w:val="27"/>
          <w:szCs w:val="27"/>
        </w:rPr>
        <w:t>О.А.</w:t>
      </w:r>
      <w:r w:rsidRPr="00A8383A" w:rsidR="009B4B18">
        <w:rPr>
          <w:rFonts w:ascii="Times New Roman" w:hAnsi="Times New Roman"/>
          <w:spacing w:val="-3"/>
          <w:sz w:val="27"/>
          <w:szCs w:val="27"/>
        </w:rPr>
        <w:t xml:space="preserve"> </w:t>
      </w:r>
      <w:r w:rsidR="004A6F59">
        <w:rPr>
          <w:rFonts w:ascii="Times New Roman" w:hAnsi="Times New Roman"/>
          <w:spacing w:val="-3"/>
          <w:sz w:val="27"/>
          <w:szCs w:val="27"/>
        </w:rPr>
        <w:t>,</w:t>
      </w:r>
      <w:r w:rsidRPr="00A8383A">
        <w:rPr>
          <w:rFonts w:ascii="Times New Roman" w:hAnsi="Times New Roman"/>
          <w:sz w:val="27"/>
          <w:szCs w:val="27"/>
        </w:rPr>
        <w:t xml:space="preserve">бухгалтера Муниципального казенного учреждения «ЖКХ-Ресурс» Сакского района Республики Крым (ОГРН 1159102080037, ИНН/КПП 9107037680/ 910701001, юридический адрес: 296530, Республика Крым Сакский р-н, с. Виноградово, ул. Ленина, д.18),  </w:t>
      </w:r>
    </w:p>
    <w:p w:rsidR="00A76A31"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о привлечении её к административной ответственности за правонарушение, предусмотренное ч. 1 и ч. 3 ст. 15.15.6  Кодекса Российской Федерации об административных правонарушениях</w:t>
      </w:r>
    </w:p>
    <w:p w:rsidR="001B232B" w:rsidRPr="00A8383A" w:rsidP="000B5D7E">
      <w:pPr>
        <w:pStyle w:val="NoSpacing"/>
        <w:jc w:val="center"/>
        <w:rPr>
          <w:rFonts w:ascii="Times New Roman" w:hAnsi="Times New Roman"/>
          <w:b/>
          <w:sz w:val="27"/>
          <w:szCs w:val="27"/>
        </w:rPr>
      </w:pPr>
      <w:r w:rsidRPr="00A8383A">
        <w:rPr>
          <w:rFonts w:ascii="Times New Roman" w:hAnsi="Times New Roman"/>
          <w:b/>
          <w:sz w:val="27"/>
          <w:szCs w:val="27"/>
        </w:rPr>
        <w:t>УСТАНОВИЛ:</w:t>
      </w:r>
    </w:p>
    <w:p w:rsidR="009B4B18" w:rsidRPr="00A8383A" w:rsidP="00A23D7A">
      <w:pPr>
        <w:pStyle w:val="21"/>
        <w:shd w:val="clear" w:color="auto" w:fill="auto"/>
        <w:ind w:firstLine="740"/>
        <w:rPr>
          <w:sz w:val="27"/>
          <w:szCs w:val="27"/>
        </w:rPr>
      </w:pPr>
      <w:r w:rsidRPr="00A8383A">
        <w:rPr>
          <w:sz w:val="27"/>
          <w:szCs w:val="27"/>
        </w:rPr>
        <w:t>Ларионова О.А.</w:t>
      </w:r>
      <w:r w:rsidRPr="00A8383A" w:rsidR="0060412C">
        <w:rPr>
          <w:sz w:val="27"/>
          <w:szCs w:val="27"/>
        </w:rPr>
        <w:t xml:space="preserve">, </w:t>
      </w:r>
      <w:r w:rsidRPr="00A8383A">
        <w:rPr>
          <w:sz w:val="27"/>
          <w:szCs w:val="27"/>
        </w:rPr>
        <w:t xml:space="preserve">04.02.2025г. находясь по адресу: Республика Крым Сакский р-н, с. Виноградово, ул. Ленина, д.18 и </w:t>
      </w:r>
      <w:r w:rsidRPr="00A8383A" w:rsidR="0060412C">
        <w:rPr>
          <w:sz w:val="27"/>
          <w:szCs w:val="27"/>
        </w:rPr>
        <w:t xml:space="preserve">являясь </w:t>
      </w:r>
      <w:r w:rsidRPr="00A8383A" w:rsidR="00B456AC">
        <w:rPr>
          <w:sz w:val="27"/>
          <w:szCs w:val="27"/>
        </w:rPr>
        <w:t xml:space="preserve"> должностным лицом </w:t>
      </w:r>
      <w:r w:rsidRPr="00A8383A" w:rsidR="005B6B95">
        <w:rPr>
          <w:sz w:val="27"/>
          <w:szCs w:val="27"/>
        </w:rPr>
        <w:t>–</w:t>
      </w:r>
      <w:r w:rsidRPr="00A8383A" w:rsidR="00B456AC">
        <w:rPr>
          <w:sz w:val="27"/>
          <w:szCs w:val="27"/>
        </w:rPr>
        <w:t xml:space="preserve"> </w:t>
      </w:r>
      <w:r w:rsidRPr="00A8383A">
        <w:rPr>
          <w:sz w:val="27"/>
          <w:szCs w:val="27"/>
        </w:rPr>
        <w:t>бухгалтером Муниципального казенного учреждения «ЖКХ-Ресурс» Сакского района Республики Крым (далее – МКУ «ЖКХ-Ресурс»)</w:t>
      </w:r>
      <w:r w:rsidRPr="00A8383A" w:rsidR="00683926">
        <w:rPr>
          <w:sz w:val="27"/>
          <w:szCs w:val="27"/>
        </w:rPr>
        <w:t>, совершила административн</w:t>
      </w:r>
      <w:r w:rsidRPr="00A8383A">
        <w:rPr>
          <w:sz w:val="27"/>
          <w:szCs w:val="27"/>
        </w:rPr>
        <w:t>ы</w:t>
      </w:r>
      <w:r w:rsidRPr="00A8383A" w:rsidR="00683926">
        <w:rPr>
          <w:sz w:val="27"/>
          <w:szCs w:val="27"/>
        </w:rPr>
        <w:t>е правонарушени</w:t>
      </w:r>
      <w:r w:rsidRPr="00A8383A">
        <w:rPr>
          <w:sz w:val="27"/>
          <w:szCs w:val="27"/>
        </w:rPr>
        <w:t>я</w:t>
      </w:r>
      <w:r w:rsidRPr="00A8383A" w:rsidR="00683926">
        <w:rPr>
          <w:sz w:val="27"/>
          <w:szCs w:val="27"/>
        </w:rPr>
        <w:t>, ответственность за котор</w:t>
      </w:r>
      <w:r w:rsidRPr="00A8383A">
        <w:rPr>
          <w:sz w:val="27"/>
          <w:szCs w:val="27"/>
        </w:rPr>
        <w:t>ы</w:t>
      </w:r>
      <w:r w:rsidRPr="00A8383A" w:rsidR="00683926">
        <w:rPr>
          <w:sz w:val="27"/>
          <w:szCs w:val="27"/>
        </w:rPr>
        <w:t xml:space="preserve">е предусмотрена </w:t>
      </w:r>
      <w:r w:rsidRPr="00A8383A">
        <w:rPr>
          <w:sz w:val="27"/>
          <w:szCs w:val="27"/>
        </w:rPr>
        <w:t xml:space="preserve">ч.1 и </w:t>
      </w:r>
      <w:r w:rsidRPr="00A8383A" w:rsidR="00683926">
        <w:rPr>
          <w:sz w:val="27"/>
          <w:szCs w:val="27"/>
        </w:rPr>
        <w:t xml:space="preserve">ч. </w:t>
      </w:r>
      <w:r w:rsidRPr="00A8383A">
        <w:rPr>
          <w:sz w:val="27"/>
          <w:szCs w:val="27"/>
        </w:rPr>
        <w:t>3</w:t>
      </w:r>
      <w:r w:rsidRPr="00A8383A" w:rsidR="00683926">
        <w:rPr>
          <w:sz w:val="27"/>
          <w:szCs w:val="27"/>
        </w:rPr>
        <w:t xml:space="preserve"> ст. 15.15.6 КоАП РФ, а именно: </w:t>
      </w:r>
      <w:r w:rsidRPr="00A8383A" w:rsidR="00A23D7A">
        <w:rPr>
          <w:color w:val="000000"/>
          <w:sz w:val="27"/>
          <w:szCs w:val="27"/>
          <w:lang w:bidi="ru-RU"/>
        </w:rPr>
        <w:t xml:space="preserve">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w:t>
      </w:r>
      <w:r w:rsidRPr="00A8383A" w:rsidR="00A23D7A">
        <w:rPr>
          <w:color w:val="000000"/>
          <w:spacing w:val="10"/>
          <w:sz w:val="27"/>
          <w:szCs w:val="27"/>
          <w:lang w:bidi="ru-RU"/>
        </w:rPr>
        <w:t xml:space="preserve">Российской </w:t>
      </w:r>
      <w:r w:rsidRPr="00A8383A" w:rsidR="00A23D7A">
        <w:rPr>
          <w:color w:val="000000"/>
          <w:sz w:val="27"/>
          <w:szCs w:val="27"/>
          <w:lang w:bidi="ru-RU"/>
        </w:rPr>
        <w:t xml:space="preserve">Федерации и иными нормативными правовыми актами, регулирующими бюджетные правоотношения, бюджетной или бухгалтерской (финансовой) отчетности, а также </w:t>
      </w:r>
      <w:r w:rsidRPr="00A8383A" w:rsidR="00A23D7A">
        <w:rPr>
          <w:rFonts w:eastAsia="Arial Unicode MS"/>
          <w:color w:val="000000"/>
          <w:sz w:val="27"/>
          <w:szCs w:val="27"/>
          <w:lang w:bidi="ru-RU"/>
        </w:rPr>
        <w:t>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w:t>
      </w:r>
      <w:r w:rsidRPr="00A8383A">
        <w:rPr>
          <w:sz w:val="27"/>
          <w:szCs w:val="27"/>
        </w:rPr>
        <w:t xml:space="preserve">.  </w:t>
      </w:r>
    </w:p>
    <w:p w:rsidR="001C7BA1" w:rsidRPr="00A8383A" w:rsidP="000B5D7E">
      <w:pPr>
        <w:spacing w:after="0" w:line="240" w:lineRule="auto"/>
        <w:ind w:firstLine="708"/>
        <w:jc w:val="both"/>
        <w:rPr>
          <w:rFonts w:ascii="Times New Roman" w:hAnsi="Times New Roman"/>
          <w:sz w:val="27"/>
          <w:szCs w:val="27"/>
        </w:rPr>
      </w:pPr>
      <w:r w:rsidRPr="00A8383A">
        <w:rPr>
          <w:rFonts w:ascii="Times New Roman" w:hAnsi="Times New Roman"/>
          <w:sz w:val="27"/>
          <w:szCs w:val="27"/>
        </w:rPr>
        <w:t xml:space="preserve">В судебное заседание </w:t>
      </w:r>
      <w:r w:rsidRPr="00A8383A" w:rsidR="00A23D7A">
        <w:rPr>
          <w:rFonts w:ascii="Times New Roman" w:hAnsi="Times New Roman"/>
          <w:sz w:val="27"/>
          <w:szCs w:val="27"/>
        </w:rPr>
        <w:t>Ларионова О.А.</w:t>
      </w:r>
      <w:r w:rsidRPr="00A8383A" w:rsidR="000E2603">
        <w:rPr>
          <w:rFonts w:ascii="Times New Roman" w:hAnsi="Times New Roman"/>
          <w:sz w:val="27"/>
          <w:szCs w:val="27"/>
        </w:rPr>
        <w:t xml:space="preserve"> </w:t>
      </w:r>
      <w:r w:rsidRPr="00A8383A">
        <w:rPr>
          <w:rFonts w:ascii="Times New Roman" w:hAnsi="Times New Roman"/>
          <w:sz w:val="27"/>
          <w:szCs w:val="27"/>
        </w:rPr>
        <w:t>явилась,</w:t>
      </w:r>
      <w:r w:rsidRPr="00A8383A" w:rsidR="000E2603">
        <w:rPr>
          <w:rFonts w:ascii="Times New Roman" w:hAnsi="Times New Roman"/>
          <w:sz w:val="27"/>
          <w:szCs w:val="27"/>
        </w:rPr>
        <w:t xml:space="preserve"> вину признала, </w:t>
      </w:r>
      <w:r w:rsidRPr="00A8383A" w:rsidR="00A23D7A">
        <w:rPr>
          <w:rFonts w:ascii="Times New Roman" w:hAnsi="Times New Roman"/>
          <w:sz w:val="27"/>
          <w:szCs w:val="27"/>
        </w:rPr>
        <w:t xml:space="preserve">в содеянном раскаялась и </w:t>
      </w:r>
      <w:r w:rsidRPr="00A8383A" w:rsidR="000E2603">
        <w:rPr>
          <w:rFonts w:ascii="Times New Roman" w:hAnsi="Times New Roman"/>
          <w:sz w:val="27"/>
          <w:szCs w:val="27"/>
        </w:rPr>
        <w:t xml:space="preserve">просила </w:t>
      </w:r>
      <w:r w:rsidRPr="00A8383A" w:rsidR="00A23D7A">
        <w:rPr>
          <w:rFonts w:ascii="Times New Roman" w:hAnsi="Times New Roman"/>
          <w:sz w:val="27"/>
          <w:szCs w:val="27"/>
        </w:rPr>
        <w:t xml:space="preserve">назначить </w:t>
      </w:r>
      <w:r w:rsidRPr="00A8383A" w:rsidR="00030B67">
        <w:rPr>
          <w:rFonts w:ascii="Times New Roman" w:hAnsi="Times New Roman"/>
          <w:sz w:val="27"/>
          <w:szCs w:val="27"/>
        </w:rPr>
        <w:t xml:space="preserve">ей </w:t>
      </w:r>
      <w:r w:rsidRPr="00A8383A" w:rsidR="00A23D7A">
        <w:rPr>
          <w:rFonts w:ascii="Times New Roman" w:hAnsi="Times New Roman"/>
          <w:sz w:val="27"/>
          <w:szCs w:val="27"/>
        </w:rPr>
        <w:t xml:space="preserve">минимальное </w:t>
      </w:r>
      <w:r w:rsidRPr="00A8383A" w:rsidR="00030B67">
        <w:rPr>
          <w:rFonts w:ascii="Times New Roman" w:hAnsi="Times New Roman"/>
          <w:sz w:val="27"/>
          <w:szCs w:val="27"/>
        </w:rPr>
        <w:t xml:space="preserve">административное </w:t>
      </w:r>
      <w:r w:rsidRPr="00A8383A" w:rsidR="00A23D7A">
        <w:rPr>
          <w:rFonts w:ascii="Times New Roman" w:hAnsi="Times New Roman"/>
          <w:sz w:val="27"/>
          <w:szCs w:val="27"/>
        </w:rPr>
        <w:t>наказание</w:t>
      </w:r>
      <w:r w:rsidRPr="00A8383A" w:rsidR="00030B67">
        <w:rPr>
          <w:rFonts w:ascii="Times New Roman" w:hAnsi="Times New Roman"/>
          <w:sz w:val="27"/>
          <w:szCs w:val="27"/>
        </w:rPr>
        <w:t>,</w:t>
      </w:r>
      <w:r w:rsidRPr="00A8383A" w:rsidR="00A23D7A">
        <w:rPr>
          <w:rFonts w:ascii="Times New Roman" w:hAnsi="Times New Roman"/>
          <w:sz w:val="27"/>
          <w:szCs w:val="27"/>
        </w:rPr>
        <w:t xml:space="preserve"> поскольку ранее не привлекалась за совершение однородного административного правонарушения.</w:t>
      </w:r>
    </w:p>
    <w:p w:rsidR="00030B67" w:rsidRPr="00030B67" w:rsidP="00030B67">
      <w:pPr>
        <w:spacing w:after="0" w:line="240" w:lineRule="auto"/>
        <w:ind w:firstLine="709"/>
        <w:jc w:val="both"/>
        <w:rPr>
          <w:rFonts w:ascii="Times New Roman" w:hAnsi="Times New Roman"/>
          <w:color w:val="000000"/>
          <w:sz w:val="27"/>
          <w:szCs w:val="27"/>
        </w:rPr>
      </w:pPr>
      <w:r w:rsidRPr="00030B67">
        <w:rPr>
          <w:rFonts w:ascii="Times New Roman" w:hAnsi="Times New Roman"/>
          <w:color w:val="000000"/>
          <w:sz w:val="27"/>
          <w:szCs w:val="27"/>
        </w:rPr>
        <w:t xml:space="preserve">Выслушав </w:t>
      </w:r>
      <w:r w:rsidRPr="00A8383A">
        <w:rPr>
          <w:rFonts w:ascii="Times New Roman" w:hAnsi="Times New Roman"/>
          <w:sz w:val="27"/>
          <w:szCs w:val="27"/>
        </w:rPr>
        <w:t>Ларионову О.А.</w:t>
      </w:r>
      <w:r w:rsidRPr="00030B67">
        <w:rPr>
          <w:rFonts w:ascii="Times New Roman" w:hAnsi="Times New Roman"/>
          <w:sz w:val="27"/>
          <w:szCs w:val="27"/>
        </w:rPr>
        <w:t xml:space="preserve"> и и</w:t>
      </w:r>
      <w:r w:rsidRPr="00030B67">
        <w:rPr>
          <w:rFonts w:ascii="Times New Roman" w:hAnsi="Times New Roman"/>
          <w:color w:val="000000"/>
          <w:sz w:val="27"/>
          <w:szCs w:val="27"/>
        </w:rPr>
        <w:t xml:space="preserve">сследовав материалы дела, мировой судья пришел к выводу о наличии в действиях </w:t>
      </w:r>
      <w:r w:rsidRPr="00A8383A">
        <w:rPr>
          <w:rFonts w:ascii="Times New Roman" w:hAnsi="Times New Roman"/>
          <w:sz w:val="27"/>
          <w:szCs w:val="27"/>
        </w:rPr>
        <w:t>Ларионова О.А.</w:t>
      </w:r>
      <w:r w:rsidRPr="00030B67">
        <w:rPr>
          <w:rFonts w:ascii="Times New Roman" w:hAnsi="Times New Roman"/>
          <w:color w:val="000000"/>
          <w:sz w:val="27"/>
          <w:szCs w:val="27"/>
        </w:rPr>
        <w:t xml:space="preserve"> состава </w:t>
      </w:r>
      <w:r w:rsidRPr="00030B67">
        <w:rPr>
          <w:rFonts w:ascii="Times New Roman" w:hAnsi="Times New Roman"/>
          <w:color w:val="000000"/>
          <w:sz w:val="27"/>
          <w:szCs w:val="27"/>
        </w:rPr>
        <w:t>правонарушения, предусмотренн</w:t>
      </w:r>
      <w:r w:rsidRPr="00A8383A">
        <w:rPr>
          <w:rFonts w:ascii="Times New Roman" w:hAnsi="Times New Roman"/>
          <w:color w:val="000000"/>
          <w:sz w:val="27"/>
          <w:szCs w:val="27"/>
        </w:rPr>
        <w:t>ых частями</w:t>
      </w:r>
      <w:r w:rsidRPr="00030B67">
        <w:rPr>
          <w:rFonts w:ascii="Times New Roman" w:hAnsi="Times New Roman"/>
          <w:color w:val="000000"/>
          <w:sz w:val="27"/>
          <w:szCs w:val="27"/>
        </w:rPr>
        <w:t xml:space="preserve"> 1</w:t>
      </w:r>
      <w:r w:rsidRPr="00A8383A">
        <w:rPr>
          <w:rFonts w:ascii="Times New Roman" w:hAnsi="Times New Roman"/>
          <w:color w:val="000000"/>
          <w:sz w:val="27"/>
          <w:szCs w:val="27"/>
        </w:rPr>
        <w:t xml:space="preserve"> и 3</w:t>
      </w:r>
      <w:r w:rsidRPr="00030B67">
        <w:rPr>
          <w:rFonts w:ascii="Times New Roman" w:hAnsi="Times New Roman"/>
          <w:color w:val="000000"/>
          <w:sz w:val="27"/>
          <w:szCs w:val="27"/>
        </w:rPr>
        <w:t xml:space="preserve"> статьи </w:t>
      </w:r>
      <w:r w:rsidRPr="00A8383A">
        <w:rPr>
          <w:rFonts w:ascii="Times New Roman" w:hAnsi="Times New Roman"/>
          <w:sz w:val="27"/>
          <w:szCs w:val="27"/>
        </w:rPr>
        <w:t>15.15.6</w:t>
      </w:r>
      <w:r w:rsidRPr="00030B67">
        <w:rPr>
          <w:rFonts w:ascii="Times New Roman" w:hAnsi="Times New Roman"/>
          <w:color w:val="000000"/>
          <w:sz w:val="27"/>
          <w:szCs w:val="27"/>
        </w:rPr>
        <w:t xml:space="preserve"> Кодекса Российской Федерации об административных правонарушениях, исходя из следующего.</w:t>
      </w:r>
    </w:p>
    <w:p w:rsidR="00035DF9"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Согласно части 1 статьи 15.15.6 Кодекса Российской Федерации об административных правонарушениях</w:t>
      </w:r>
      <w:r w:rsidRPr="00A8383A" w:rsidR="00701759">
        <w:rPr>
          <w:rFonts w:ascii="Times New Roman" w:hAnsi="Times New Roman"/>
          <w:sz w:val="27"/>
          <w:szCs w:val="27"/>
        </w:rPr>
        <w:t>, за</w:t>
      </w:r>
      <w:r w:rsidRPr="00A8383A">
        <w:rPr>
          <w:rFonts w:ascii="Times New Roman" w:hAnsi="Times New Roman"/>
          <w:sz w:val="27"/>
          <w:szCs w:val="27"/>
        </w:rPr>
        <w:t xml:space="preserve">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 влечет наложение административного штрафа на должностных лиц в размере от десяти тысяч до тридцати тысяч рублей. </w:t>
      </w:r>
    </w:p>
    <w:p w:rsidR="00035DF9"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В соответствии с пунктом 1 примечания к статье 15.15.6 Кодекса Российской Федерации об административных правонарушениях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w:t>
      </w:r>
    </w:p>
    <w:p w:rsidR="00701759" w:rsidRPr="00701759" w:rsidP="00701759">
      <w:pPr>
        <w:pStyle w:val="NormalWeb"/>
        <w:spacing w:before="0" w:beforeAutospacing="0" w:after="0" w:afterAutospacing="0" w:line="288" w:lineRule="atLeast"/>
        <w:ind w:firstLine="540"/>
        <w:jc w:val="both"/>
        <w:rPr>
          <w:sz w:val="27"/>
          <w:szCs w:val="27"/>
        </w:rPr>
      </w:pPr>
      <w:r w:rsidRPr="00A8383A">
        <w:rPr>
          <w:sz w:val="27"/>
          <w:szCs w:val="27"/>
        </w:rPr>
        <w:t xml:space="preserve">Согласно части 3 статьи 15.15.6 Кодекса Российской Федерации об административных правонарушениях, 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 </w:t>
      </w:r>
      <w:r w:rsidRPr="00701759">
        <w:rPr>
          <w:sz w:val="27"/>
          <w:szCs w:val="27"/>
        </w:rPr>
        <w:t xml:space="preserve">влечет наложение административного штрафа на должностных лиц в размере от пяти тысяч до пятнадцати тысяч рублей. </w:t>
      </w:r>
    </w:p>
    <w:p w:rsidR="00701759" w:rsidRPr="00A8383A" w:rsidP="00701759">
      <w:pPr>
        <w:pStyle w:val="NormalWeb"/>
        <w:spacing w:before="0" w:beforeAutospacing="0" w:after="0" w:afterAutospacing="0"/>
        <w:ind w:firstLine="709"/>
        <w:jc w:val="both"/>
        <w:rPr>
          <w:sz w:val="27"/>
          <w:szCs w:val="27"/>
        </w:rPr>
      </w:pPr>
      <w:r w:rsidRPr="00A8383A">
        <w:rPr>
          <w:sz w:val="27"/>
          <w:szCs w:val="27"/>
        </w:rPr>
        <w:t xml:space="preserve">В соответствии с пунктом 3 примечания к статье 15.15.6 Кодекса Российской Федерации об административных правонарушениях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 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превышающую сто тысяч рублей, но не превышающую одного миллиона рублей;  не более чем на 1 процент и на сумму, превышающую один миллион рублей;  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 </w:t>
      </w:r>
    </w:p>
    <w:p w:rsidR="00035DF9" w:rsidRPr="00A8383A" w:rsidP="00701759">
      <w:pPr>
        <w:pStyle w:val="NoSpacing"/>
        <w:ind w:firstLine="709"/>
        <w:jc w:val="both"/>
        <w:rPr>
          <w:rFonts w:ascii="Times New Roman" w:hAnsi="Times New Roman"/>
          <w:sz w:val="27"/>
          <w:szCs w:val="27"/>
        </w:rPr>
      </w:pPr>
      <w:r w:rsidRPr="00A8383A">
        <w:rPr>
          <w:rFonts w:ascii="Times New Roman" w:hAnsi="Times New Roman"/>
          <w:sz w:val="27"/>
          <w:szCs w:val="27"/>
        </w:rPr>
        <w:t xml:space="preserve">В соответствии с пунктом 12 пункта 1 статьи 158 Бюджетного кодекса Российской Федерации главный распорядитель бюджетных средств формирует бюджетную отчетность главного распорядителя бюджетных средств. </w:t>
      </w:r>
    </w:p>
    <w:p w:rsidR="00035DF9"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Согласно пункту 3 статьи 264.1 Бюджетного кодекса Российской Федерации под бюджетной отчетностью понимается комплекс документов: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 </w:t>
      </w:r>
    </w:p>
    <w:p w:rsidR="000E2603" w:rsidRPr="00A8383A" w:rsidP="00F34CBF">
      <w:pPr>
        <w:pStyle w:val="NoSpacing"/>
        <w:ind w:firstLine="709"/>
        <w:jc w:val="both"/>
        <w:rPr>
          <w:rFonts w:ascii="Times New Roman" w:hAnsi="Times New Roman"/>
          <w:sz w:val="27"/>
          <w:szCs w:val="27"/>
          <w:lang w:bidi="ru-RU"/>
        </w:rPr>
      </w:pPr>
      <w:r w:rsidRPr="00A8383A">
        <w:rPr>
          <w:rFonts w:ascii="Times New Roman" w:hAnsi="Times New Roman"/>
          <w:sz w:val="27"/>
          <w:szCs w:val="27"/>
        </w:rPr>
        <w:t>Согласно пунктам 1, 2 статьи 264.4 Бюджетного кодекса Российской Федерации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21A1F" w:rsidRPr="00A8383A" w:rsidP="00F34CBF">
      <w:pPr>
        <w:pStyle w:val="NoSpacing"/>
        <w:ind w:firstLine="709"/>
        <w:jc w:val="both"/>
        <w:rPr>
          <w:rFonts w:ascii="Times New Roman" w:hAnsi="Times New Roman"/>
          <w:sz w:val="27"/>
          <w:szCs w:val="27"/>
        </w:rPr>
      </w:pPr>
      <w:r w:rsidRPr="00A8383A">
        <w:rPr>
          <w:rFonts w:ascii="Times New Roman" w:hAnsi="Times New Roman"/>
          <w:sz w:val="27"/>
          <w:szCs w:val="27"/>
          <w:lang w:bidi="ru-RU"/>
        </w:rPr>
        <w:t>Согласно статье 264.1 Бюджетного кодекса Российской Федерации далее - БК РФ)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21A1F"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lang w:bidi="ru-RU"/>
        </w:rPr>
        <w:t>В соответствии с подпунктом 12 пункта 1 статьи 158 БК РФ главный распорядитель бюджетных средств обладает бюджетными полномочиями по формированию бюджетной отчетности главного распорядителя бюджетных средств.</w:t>
      </w:r>
    </w:p>
    <w:p w:rsidR="00D21A1F" w:rsidRPr="00A8383A" w:rsidP="00F34CBF">
      <w:pPr>
        <w:pStyle w:val="NoSpacing"/>
        <w:ind w:firstLine="709"/>
        <w:jc w:val="both"/>
        <w:rPr>
          <w:rFonts w:ascii="Times New Roman" w:hAnsi="Times New Roman"/>
          <w:sz w:val="27"/>
          <w:szCs w:val="27"/>
        </w:rPr>
      </w:pPr>
      <w:r w:rsidRPr="00A8383A">
        <w:rPr>
          <w:rFonts w:ascii="Times New Roman" w:hAnsi="Times New Roman"/>
          <w:sz w:val="27"/>
          <w:szCs w:val="27"/>
          <w:lang w:bidi="ru-RU"/>
        </w:rPr>
        <w:t>Согласно статье 3 Федерального закона от 06.12.2011 № 402-ФЗ «О бухгалтерском учете» (далее - Закон № 402-ФЗ) бухгалтерская (финансовая) отчетность - это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877CC5"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lang w:bidi="ru-RU"/>
        </w:rPr>
        <w:t>В соответствии с частью 1 статьи 13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877CC5"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lang w:bidi="ru-RU"/>
        </w:rPr>
        <w:t xml:space="preserve">Согласно пунктам 17, 18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России от 31.12.2016 № 256н далее - Стандарт № 256н), в целях достоверного представления в бухгалтерской </w:t>
      </w:r>
      <w:r w:rsidRPr="00A8383A">
        <w:rPr>
          <w:rFonts w:ascii="Times New Roman" w:hAnsi="Times New Roman"/>
          <w:sz w:val="27"/>
          <w:szCs w:val="27"/>
          <w:lang w:bidi="ru-RU"/>
        </w:rPr>
        <w:t xml:space="preserve">(финансовой)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При ведении бухгалтерского учета субъект учета обеспечивает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w:t>
      </w:r>
      <w:r w:rsidRPr="00A8383A" w:rsidR="004E7ACF">
        <w:rPr>
          <w:rFonts w:ascii="Times New Roman" w:hAnsi="Times New Roman"/>
          <w:sz w:val="27"/>
          <w:szCs w:val="27"/>
          <w:lang w:bidi="ru-RU"/>
        </w:rPr>
        <w:t>це</w:t>
      </w:r>
      <w:r w:rsidRPr="00A8383A">
        <w:rPr>
          <w:rFonts w:ascii="Times New Roman" w:hAnsi="Times New Roman"/>
          <w:sz w:val="27"/>
          <w:szCs w:val="27"/>
          <w:lang w:bidi="ru-RU"/>
        </w:rPr>
        <w:t xml:space="preserve">лесообразностью, наличием и движением имущества и обязательств, использованием материальных, трудовых и финансовых ресурсов в </w:t>
      </w:r>
      <w:r w:rsidRPr="00A8383A" w:rsidR="004E7ACF">
        <w:rPr>
          <w:rFonts w:ascii="Times New Roman" w:hAnsi="Times New Roman"/>
          <w:sz w:val="27"/>
          <w:szCs w:val="27"/>
          <w:lang w:bidi="ru-RU"/>
        </w:rPr>
        <w:t>соотв</w:t>
      </w:r>
      <w:r w:rsidRPr="00A8383A">
        <w:rPr>
          <w:rFonts w:ascii="Times New Roman" w:hAnsi="Times New Roman"/>
          <w:sz w:val="27"/>
          <w:szCs w:val="27"/>
          <w:lang w:bidi="ru-RU"/>
        </w:rPr>
        <w:t>етствии с утверждёнными нормами, нормативами.</w:t>
      </w:r>
    </w:p>
    <w:p w:rsidR="00877CC5" w:rsidRPr="00A8383A" w:rsidP="00F34CBF">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 xml:space="preserve">В соответствии с пунктом 65 Стандарта № 256н информация, </w:t>
      </w:r>
      <w:r w:rsidRPr="00A8383A" w:rsidR="004E7ACF">
        <w:rPr>
          <w:rFonts w:ascii="Times New Roman" w:hAnsi="Times New Roman"/>
          <w:sz w:val="27"/>
          <w:szCs w:val="27"/>
          <w:lang w:bidi="ru-RU"/>
        </w:rPr>
        <w:t>сод</w:t>
      </w:r>
      <w:r w:rsidRPr="00A8383A">
        <w:rPr>
          <w:rFonts w:ascii="Times New Roman" w:hAnsi="Times New Roman"/>
          <w:sz w:val="27"/>
          <w:szCs w:val="27"/>
          <w:lang w:bidi="ru-RU"/>
        </w:rPr>
        <w:t xml:space="preserve">ержащаяся в бухгалтерской (финансовой) отчетности, включая пояснения к </w:t>
      </w:r>
      <w:r w:rsidRPr="00A8383A" w:rsidR="004E7ACF">
        <w:rPr>
          <w:rFonts w:ascii="Times New Roman" w:hAnsi="Times New Roman"/>
          <w:sz w:val="27"/>
          <w:szCs w:val="27"/>
          <w:lang w:bidi="ru-RU"/>
        </w:rPr>
        <w:t>н</w:t>
      </w:r>
      <w:r w:rsidRPr="00A8383A">
        <w:rPr>
          <w:rFonts w:ascii="Times New Roman" w:hAnsi="Times New Roman"/>
          <w:sz w:val="27"/>
          <w:szCs w:val="27"/>
          <w:lang w:bidi="ru-RU"/>
        </w:rPr>
        <w:t xml:space="preserve">ей, должна отвечать следующим характеристикам: уместность (релевантность), существенность, достоверное представление, сопоставимость, возможность </w:t>
      </w:r>
      <w:r w:rsidRPr="00A8383A" w:rsidR="004E7ACF">
        <w:rPr>
          <w:rFonts w:ascii="Times New Roman" w:hAnsi="Times New Roman"/>
          <w:sz w:val="27"/>
          <w:szCs w:val="27"/>
          <w:lang w:bidi="ru-RU"/>
        </w:rPr>
        <w:t>п</w:t>
      </w:r>
      <w:r w:rsidRPr="00A8383A">
        <w:rPr>
          <w:rFonts w:ascii="Times New Roman" w:hAnsi="Times New Roman"/>
          <w:sz w:val="27"/>
          <w:szCs w:val="27"/>
          <w:lang w:bidi="ru-RU"/>
        </w:rPr>
        <w:t>роверки и (или) подтверждения достоверности данных (далее - верификация), своевременность, понятность.</w:t>
      </w:r>
    </w:p>
    <w:p w:rsidR="009D1BC5" w:rsidRPr="00A8383A" w:rsidP="009D1BC5">
      <w:pPr>
        <w:pStyle w:val="NoSpacing"/>
        <w:ind w:firstLine="709"/>
        <w:jc w:val="both"/>
        <w:rPr>
          <w:rFonts w:ascii="Times New Roman" w:hAnsi="Times New Roman"/>
          <w:sz w:val="27"/>
          <w:szCs w:val="27"/>
          <w:lang w:bidi="ru-RU"/>
        </w:rPr>
      </w:pPr>
      <w:r w:rsidRPr="00A8383A">
        <w:rPr>
          <w:rFonts w:ascii="Times New Roman" w:hAnsi="Times New Roman"/>
          <w:sz w:val="27"/>
          <w:szCs w:val="27"/>
        </w:rPr>
        <w:t>Мировым судьей установлено, что Ларионова О.А., 04.02.2025г. находясь по адресу: Республика Крым Сакский р-н, с. Виноградово, ул. Ленина, д.18 и являясь  должностным лицом – бухгалтером Муниципального казенного учреждения «ЖКХ-Ресурс» Сакского района Республики Крым (далее – МКУ «ЖКХ-Ресурс»), совершила административн</w:t>
      </w:r>
      <w:r w:rsidRPr="00A8383A" w:rsidR="001568BD">
        <w:rPr>
          <w:rFonts w:ascii="Times New Roman" w:hAnsi="Times New Roman"/>
          <w:sz w:val="27"/>
          <w:szCs w:val="27"/>
        </w:rPr>
        <w:t>ы</w:t>
      </w:r>
      <w:r w:rsidRPr="00A8383A">
        <w:rPr>
          <w:rFonts w:ascii="Times New Roman" w:hAnsi="Times New Roman"/>
          <w:sz w:val="27"/>
          <w:szCs w:val="27"/>
        </w:rPr>
        <w:t>е правонарушени</w:t>
      </w:r>
      <w:r w:rsidRPr="00A8383A" w:rsidR="001568BD">
        <w:rPr>
          <w:rFonts w:ascii="Times New Roman" w:hAnsi="Times New Roman"/>
          <w:sz w:val="27"/>
          <w:szCs w:val="27"/>
        </w:rPr>
        <w:t>я</w:t>
      </w:r>
      <w:r w:rsidRPr="00A8383A">
        <w:rPr>
          <w:rFonts w:ascii="Times New Roman" w:hAnsi="Times New Roman"/>
          <w:sz w:val="27"/>
          <w:szCs w:val="27"/>
        </w:rPr>
        <w:t>, ответственность за которые предусмотрена ч.1</w:t>
      </w:r>
      <w:r w:rsidRPr="00A8383A" w:rsidR="001568BD">
        <w:rPr>
          <w:rFonts w:ascii="Times New Roman" w:hAnsi="Times New Roman"/>
          <w:sz w:val="27"/>
          <w:szCs w:val="27"/>
        </w:rPr>
        <w:t xml:space="preserve"> и ч.3 </w:t>
      </w:r>
      <w:r w:rsidRPr="00A8383A">
        <w:rPr>
          <w:rFonts w:ascii="Times New Roman" w:hAnsi="Times New Roman"/>
          <w:sz w:val="27"/>
          <w:szCs w:val="27"/>
        </w:rPr>
        <w:t>ст. 15.15.6 КоАП РФ, выраженное в н</w:t>
      </w:r>
      <w:r w:rsidRPr="00A8383A">
        <w:rPr>
          <w:rFonts w:ascii="Times New Roman" w:hAnsi="Times New Roman"/>
          <w:sz w:val="27"/>
          <w:szCs w:val="27"/>
          <w:lang w:bidi="ru-RU"/>
        </w:rPr>
        <w:t>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w:t>
      </w:r>
      <w:r w:rsidRPr="00A8383A">
        <w:rPr>
          <w:rFonts w:ascii="Times New Roman" w:hAnsi="Times New Roman"/>
          <w:sz w:val="27"/>
          <w:szCs w:val="27"/>
        </w:rPr>
        <w:t xml:space="preserve">терской (финансовой) отчетности, а именно: </w:t>
      </w:r>
    </w:p>
    <w:p w:rsidR="009D1BC5" w:rsidRPr="00A8383A" w:rsidP="009D1BC5">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Н</w:t>
      </w:r>
      <w:r w:rsidRPr="00A8383A" w:rsidR="00F34CBF">
        <w:rPr>
          <w:rFonts w:ascii="Times New Roman" w:hAnsi="Times New Roman"/>
          <w:sz w:val="27"/>
          <w:szCs w:val="27"/>
          <w:lang w:bidi="ru-RU"/>
        </w:rPr>
        <w:t>арушение сроков предоставления форм годовой отчетности, установленных Приказом финансового управления администрации Сакского района Республики Крым от 27.12.2024 № 130-о/д, за исключением следующих форм: ф. 0503117, ф. 0503124, ф. 0503140, срок нарушен от 2 до 30 дней, (установленный срок-16.01.2025,20.01.2025 и 27.01.2025);</w:t>
      </w:r>
      <w:r w:rsidRPr="00A8383A" w:rsidR="00127448">
        <w:rPr>
          <w:rFonts w:ascii="Times New Roman" w:hAnsi="Times New Roman"/>
          <w:sz w:val="27"/>
          <w:szCs w:val="27"/>
        </w:rPr>
        <w:t xml:space="preserve"> в</w:t>
      </w:r>
      <w:r w:rsidRPr="00A8383A" w:rsidR="00F34CBF">
        <w:rPr>
          <w:rFonts w:ascii="Times New Roman" w:hAnsi="Times New Roman"/>
          <w:sz w:val="27"/>
          <w:szCs w:val="27"/>
          <w:lang w:bidi="ru-RU"/>
        </w:rPr>
        <w:t xml:space="preserve"> нарушении требованиям п.163 Приказа №191н, п.9.4 Приказа Финансового управления администрации Сакского района от 27.12.2024 №130-о/д причины отклонения исполнения бюджета за 2024 год не раскрыты в текстовой части раздела 3 пояснительной записки; не исполнение требований ст. 34, п. 1 ч. 1 ст. 158 БК РФ, а именно не эффективное расходование бюджетных средств муниципального</w:t>
      </w:r>
      <w:r w:rsidRPr="00A8383A" w:rsidR="00F34CBF">
        <w:rPr>
          <w:rFonts w:ascii="Times New Roman" w:hAnsi="Times New Roman"/>
          <w:sz w:val="27"/>
          <w:szCs w:val="27"/>
        </w:rPr>
        <w:t xml:space="preserve"> образования в сумме 600,00 руб.</w:t>
      </w:r>
      <w:r w:rsidRPr="00A8383A" w:rsidR="00F34CBF">
        <w:rPr>
          <w:rFonts w:ascii="Times New Roman" w:hAnsi="Times New Roman"/>
          <w:sz w:val="27"/>
          <w:szCs w:val="27"/>
          <w:lang w:bidi="ru-RU"/>
        </w:rPr>
        <w:t xml:space="preserve"> (принятие бюджетных обязательств Администрацией на осуществление расходов по оплате исполнительского сбора по исполнительному производству); нарушение п. 302 Приказа № 157н в учете администрации Крымского сельского поселения на </w:t>
      </w:r>
      <w:r w:rsidRPr="00A8383A" w:rsidR="00F34CBF">
        <w:rPr>
          <w:rFonts w:ascii="Times New Roman" w:hAnsi="Times New Roman"/>
          <w:sz w:val="27"/>
          <w:szCs w:val="27"/>
          <w:lang w:bidi="ru-RU"/>
        </w:rPr>
        <w:t>01.01.2025 не отражены расходы будущих периодов в сумме 3 090,00 руб. на счете 401.50.000;</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 xml:space="preserve"> нарушение п. 38 Приказа № 162н, </w:t>
      </w:r>
      <w:r w:rsidRPr="00A8383A" w:rsidR="00127448">
        <w:rPr>
          <w:rFonts w:ascii="Times New Roman" w:hAnsi="Times New Roman"/>
          <w:sz w:val="27"/>
          <w:szCs w:val="27"/>
        </w:rPr>
        <w:t xml:space="preserve">т.е. </w:t>
      </w:r>
      <w:r w:rsidRPr="00A8383A" w:rsidR="00F34CBF">
        <w:rPr>
          <w:rFonts w:ascii="Times New Roman" w:hAnsi="Times New Roman"/>
          <w:sz w:val="27"/>
          <w:szCs w:val="27"/>
          <w:lang w:bidi="ru-RU"/>
        </w:rPr>
        <w:t xml:space="preserve">отражение по счету 108 55 </w:t>
      </w:r>
      <w:r w:rsidRPr="00A8383A" w:rsidR="00127448">
        <w:rPr>
          <w:rFonts w:ascii="Times New Roman" w:hAnsi="Times New Roman"/>
          <w:sz w:val="27"/>
          <w:szCs w:val="27"/>
        </w:rPr>
        <w:t>000</w:t>
      </w:r>
      <w:r w:rsidRPr="00A8383A" w:rsidR="00F34CBF">
        <w:rPr>
          <w:rFonts w:ascii="Times New Roman" w:hAnsi="Times New Roman"/>
          <w:sz w:val="27"/>
          <w:szCs w:val="27"/>
          <w:lang w:bidi="ru-RU"/>
        </w:rPr>
        <w:t xml:space="preserve"> «Непроизведенные активы в составе имущества казны» стоимости земельного участка, переданных в постоянное бессрочное пользование Государственному бюджетному учреждению здравоохранения Республики Крым "Сакская районная больни</w:t>
      </w:r>
      <w:r w:rsidRPr="00A8383A" w:rsidR="00127448">
        <w:rPr>
          <w:rFonts w:ascii="Times New Roman" w:hAnsi="Times New Roman"/>
          <w:sz w:val="27"/>
          <w:szCs w:val="27"/>
        </w:rPr>
        <w:t xml:space="preserve">ца", стоимостью 309 741,32 руб.; </w:t>
      </w:r>
      <w:r w:rsidRPr="00A8383A" w:rsidR="00F34CBF">
        <w:rPr>
          <w:rFonts w:ascii="Times New Roman" w:hAnsi="Times New Roman"/>
          <w:sz w:val="27"/>
          <w:szCs w:val="27"/>
          <w:lang w:bidi="ru-RU"/>
        </w:rPr>
        <w:t xml:space="preserve">отражение по счету 108 51 </w:t>
      </w:r>
      <w:r w:rsidRPr="00A8383A" w:rsidR="00127448">
        <w:rPr>
          <w:rFonts w:ascii="Times New Roman" w:hAnsi="Times New Roman"/>
          <w:sz w:val="27"/>
          <w:szCs w:val="27"/>
        </w:rPr>
        <w:t>000</w:t>
      </w:r>
      <w:r w:rsidRPr="00A8383A" w:rsidR="00F34CBF">
        <w:rPr>
          <w:rFonts w:ascii="Times New Roman" w:hAnsi="Times New Roman"/>
          <w:sz w:val="27"/>
          <w:szCs w:val="27"/>
          <w:lang w:bidi="ru-RU"/>
        </w:rPr>
        <w:t xml:space="preserve"> «Недвижимое имущество в составе имущества казны» стоимости 17-ти помещений, переданных в постоянное бессрочное пользование Государственному бюджетному учреждению здравоохранения Республики Крым "Сакская районная</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больница", общей стоимостью 27 825 645,28 руб.;</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 xml:space="preserve">наличия в Реестре земельного участка, кадастровый номер 90:11:120101:785 без указания кадастровой стоимости, согласно справочной информацией по объектам недвижимости в режиме </w:t>
      </w:r>
      <w:r w:rsidRPr="00A8383A" w:rsidR="00F34CBF">
        <w:rPr>
          <w:rFonts w:ascii="Times New Roman" w:hAnsi="Times New Roman"/>
          <w:sz w:val="27"/>
          <w:szCs w:val="27"/>
          <w:lang w:bidi="en-US"/>
        </w:rPr>
        <w:t xml:space="preserve">online </w:t>
      </w:r>
      <w:r w:rsidRPr="00A8383A" w:rsidR="00F34CBF">
        <w:rPr>
          <w:rFonts w:ascii="Times New Roman" w:hAnsi="Times New Roman"/>
          <w:sz w:val="27"/>
          <w:szCs w:val="27"/>
          <w:lang w:bidi="ru-RU"/>
        </w:rPr>
        <w:t xml:space="preserve">сайта </w:t>
      </w:r>
      <w:r w:rsidRPr="00A8383A" w:rsidR="00F34CBF">
        <w:rPr>
          <w:rFonts w:ascii="Times New Roman" w:hAnsi="Times New Roman"/>
          <w:sz w:val="27"/>
          <w:szCs w:val="27"/>
          <w:lang w:bidi="en-US"/>
        </w:rPr>
        <w:t xml:space="preserve">rosreestr.ru </w:t>
      </w:r>
      <w:r w:rsidRPr="00A8383A" w:rsidR="00F34CBF">
        <w:rPr>
          <w:rFonts w:ascii="Times New Roman" w:hAnsi="Times New Roman"/>
          <w:sz w:val="27"/>
          <w:szCs w:val="27"/>
          <w:lang w:bidi="ru-RU"/>
        </w:rPr>
        <w:t>стоимость земельного участка составляет 17 637 638,03 руб.;</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 xml:space="preserve">наличия в Реестре нежилого здания, кадастровый номер 90:11:10201:304, без указания кадастровой стоимости, согласно справочной информацией по объектам недвижимости в режиме </w:t>
      </w:r>
      <w:r w:rsidRPr="00A8383A" w:rsidR="00F34CBF">
        <w:rPr>
          <w:rFonts w:ascii="Times New Roman" w:hAnsi="Times New Roman"/>
          <w:sz w:val="27"/>
          <w:szCs w:val="27"/>
          <w:lang w:bidi="en-US"/>
        </w:rPr>
        <w:t xml:space="preserve">online </w:t>
      </w:r>
      <w:r w:rsidRPr="00A8383A" w:rsidR="00F34CBF">
        <w:rPr>
          <w:rFonts w:ascii="Times New Roman" w:hAnsi="Times New Roman"/>
          <w:sz w:val="27"/>
          <w:szCs w:val="27"/>
          <w:lang w:bidi="ru-RU"/>
        </w:rPr>
        <w:t xml:space="preserve">сайта </w:t>
      </w:r>
      <w:r w:rsidRPr="00A8383A" w:rsidR="00F34CBF">
        <w:rPr>
          <w:rFonts w:ascii="Times New Roman" w:hAnsi="Times New Roman"/>
          <w:sz w:val="27"/>
          <w:szCs w:val="27"/>
          <w:lang w:bidi="en-US"/>
        </w:rPr>
        <w:t xml:space="preserve">rosreestr.ru </w:t>
      </w:r>
      <w:r w:rsidRPr="00A8383A" w:rsidR="00F34CBF">
        <w:rPr>
          <w:rFonts w:ascii="Times New Roman" w:hAnsi="Times New Roman"/>
          <w:sz w:val="27"/>
          <w:szCs w:val="27"/>
          <w:lang w:bidi="ru-RU"/>
        </w:rPr>
        <w:t>стоимость земельного участка составляет 161 983,65 руб.;</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 xml:space="preserve">отражение по счету 108 55 </w:t>
      </w:r>
      <w:r w:rsidRPr="00A8383A" w:rsidR="00127448">
        <w:rPr>
          <w:rFonts w:ascii="Times New Roman" w:hAnsi="Times New Roman"/>
          <w:sz w:val="27"/>
          <w:szCs w:val="27"/>
        </w:rPr>
        <w:t>000</w:t>
      </w:r>
      <w:r w:rsidRPr="00A8383A" w:rsidR="00F34CBF">
        <w:rPr>
          <w:rFonts w:ascii="Times New Roman" w:hAnsi="Times New Roman"/>
          <w:sz w:val="27"/>
          <w:szCs w:val="27"/>
          <w:lang w:bidi="ru-RU"/>
        </w:rPr>
        <w:t xml:space="preserve"> «Непроизведенные активы в составе имущества казны» стоимости земельного участка, кадастровый номер 90:11:120101:794, стоимостью 1 339 324,11 руб., который согласно справочной информацией по объектам недвижимости в режиме </w:t>
      </w:r>
      <w:r w:rsidRPr="00A8383A" w:rsidR="00F34CBF">
        <w:rPr>
          <w:rFonts w:ascii="Times New Roman" w:hAnsi="Times New Roman"/>
          <w:sz w:val="27"/>
          <w:szCs w:val="27"/>
          <w:lang w:bidi="en-US"/>
        </w:rPr>
        <w:t xml:space="preserve">online </w:t>
      </w:r>
      <w:r w:rsidRPr="00A8383A" w:rsidR="00F34CBF">
        <w:rPr>
          <w:rFonts w:ascii="Times New Roman" w:hAnsi="Times New Roman"/>
          <w:sz w:val="27"/>
          <w:szCs w:val="27"/>
          <w:lang w:bidi="ru-RU"/>
        </w:rPr>
        <w:t xml:space="preserve">сайта </w:t>
      </w:r>
      <w:r w:rsidRPr="00A8383A" w:rsidR="00F34CBF">
        <w:rPr>
          <w:rFonts w:ascii="Times New Roman" w:hAnsi="Times New Roman"/>
          <w:sz w:val="27"/>
          <w:szCs w:val="27"/>
          <w:lang w:bidi="en-US"/>
        </w:rPr>
        <w:t xml:space="preserve">rosreestr.ru </w:t>
      </w:r>
      <w:r w:rsidRPr="00A8383A" w:rsidR="00F34CBF">
        <w:rPr>
          <w:rFonts w:ascii="Times New Roman" w:hAnsi="Times New Roman"/>
          <w:sz w:val="27"/>
          <w:szCs w:val="27"/>
          <w:lang w:bidi="ru-RU"/>
        </w:rPr>
        <w:t>находится в частной собственности (информация внесена 20.06.2024);</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 xml:space="preserve">отражение по счету 108 55 ООО «Непроизведенные активы в составе имущества казны» стоимости земельного участка, кадастровый номер 90:11:120101:391, стоимостью 704 464,18 руб., который согласно справочной информацией по объектам недвижимости в режиме </w:t>
      </w:r>
      <w:r w:rsidRPr="00A8383A" w:rsidR="00F34CBF">
        <w:rPr>
          <w:rFonts w:ascii="Times New Roman" w:hAnsi="Times New Roman"/>
          <w:sz w:val="27"/>
          <w:szCs w:val="27"/>
          <w:lang w:bidi="en-US"/>
        </w:rPr>
        <w:t xml:space="preserve">online </w:t>
      </w:r>
      <w:r w:rsidRPr="00A8383A" w:rsidR="00F34CBF">
        <w:rPr>
          <w:rFonts w:ascii="Times New Roman" w:hAnsi="Times New Roman"/>
          <w:sz w:val="27"/>
          <w:szCs w:val="27"/>
          <w:lang w:bidi="ru-RU"/>
        </w:rPr>
        <w:t xml:space="preserve">сайта </w:t>
      </w:r>
      <w:r w:rsidRPr="00A8383A" w:rsidR="00F34CBF">
        <w:rPr>
          <w:rFonts w:ascii="Times New Roman" w:hAnsi="Times New Roman"/>
          <w:sz w:val="27"/>
          <w:szCs w:val="27"/>
          <w:lang w:bidi="en-US"/>
        </w:rPr>
        <w:t xml:space="preserve">rosreestr.ru </w:t>
      </w:r>
      <w:r w:rsidRPr="00A8383A" w:rsidR="00F34CBF">
        <w:rPr>
          <w:rFonts w:ascii="Times New Roman" w:hAnsi="Times New Roman"/>
          <w:sz w:val="27"/>
          <w:szCs w:val="27"/>
          <w:lang w:bidi="ru-RU"/>
        </w:rPr>
        <w:t xml:space="preserve">находится в частной собственности </w:t>
      </w:r>
      <w:r w:rsidRPr="00A8383A" w:rsidR="00127448">
        <w:rPr>
          <w:rFonts w:ascii="Times New Roman" w:hAnsi="Times New Roman"/>
          <w:sz w:val="27"/>
          <w:szCs w:val="27"/>
        </w:rPr>
        <w:t xml:space="preserve">(информация внесена 17.07.2024); </w:t>
      </w:r>
      <w:r w:rsidRPr="00A8383A" w:rsidR="00F34CBF">
        <w:rPr>
          <w:rFonts w:ascii="Times New Roman" w:hAnsi="Times New Roman"/>
          <w:sz w:val="27"/>
          <w:szCs w:val="27"/>
          <w:lang w:bidi="ru-RU"/>
        </w:rPr>
        <w:t>занижение стоимости имущества, переданного в возмездное пользование (по счету 25) на сумму 396 404,74 руб. (в Реестре 37 573 139,83 руб., в т.ч.: 10 земельных участков стоимостью 35 727 796,01 руб. и 3 объекта недвижимого имущества стоимостью 1 845 343,82 руб.);</w:t>
      </w:r>
      <w:r w:rsidRPr="00A8383A" w:rsidR="00127448">
        <w:rPr>
          <w:rFonts w:ascii="Times New Roman" w:hAnsi="Times New Roman"/>
          <w:sz w:val="27"/>
          <w:szCs w:val="27"/>
        </w:rPr>
        <w:t xml:space="preserve"> </w:t>
      </w:r>
      <w:r w:rsidRPr="00A8383A" w:rsidR="00F34CBF">
        <w:rPr>
          <w:rFonts w:ascii="Times New Roman" w:hAnsi="Times New Roman"/>
          <w:sz w:val="27"/>
          <w:szCs w:val="27"/>
          <w:lang w:bidi="ru-RU"/>
        </w:rPr>
        <w:t>занижение стоимости имущества, переданного в безвозмездное пользование (по счету 26) на сумму 29 274 584,36 руб. (в Реестре 65 002 380,37 руб., в т.ч.: 3 земельных участка стоимостью 37 176 735,09 руб. и 17 объектов недвижимого имущества стоимостью 27 825 645,28 руб.).</w:t>
      </w:r>
      <w:r w:rsidRPr="00A8383A" w:rsidR="00127448">
        <w:rPr>
          <w:rFonts w:ascii="Times New Roman" w:hAnsi="Times New Roman"/>
          <w:sz w:val="27"/>
          <w:szCs w:val="27"/>
        </w:rPr>
        <w:t xml:space="preserve"> </w:t>
      </w:r>
      <w:r w:rsidRPr="00A8383A">
        <w:rPr>
          <w:rFonts w:ascii="Times New Roman" w:hAnsi="Times New Roman"/>
          <w:sz w:val="27"/>
          <w:szCs w:val="27"/>
        </w:rPr>
        <w:t xml:space="preserve">Которые выражены в </w:t>
      </w:r>
      <w:r w:rsidRPr="00A8383A">
        <w:rPr>
          <w:rFonts w:ascii="Times New Roman" w:hAnsi="Times New Roman"/>
          <w:sz w:val="27"/>
          <w:szCs w:val="27"/>
          <w:lang w:bidi="ru-RU"/>
        </w:rPr>
        <w:t xml:space="preserve">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а именно: Справка по заключению счетов бюджетного отчетного финансового года (ф.0503110) на 9 дней (срок предоставления 26.01.2025, дата представления 04.02.2025); баланс исполнения бюджета (ф.0503120) на 9 дней (срок предоставления 26.01.2025, дата представления 04.01.2025); Отчеты о финансовых результатах деятельности (ф.0503121) на 9 дней (срок предоставления 26.01.2025, дата представления 04.02.2025); Отчет о движении денежных средств (ф.0503123) на 8 дней (срок предоставления 26.01.2025, дата представления 03.02.2025); Отчет о бюджетных </w:t>
      </w:r>
      <w:r w:rsidRPr="00A8383A">
        <w:rPr>
          <w:rFonts w:ascii="Times New Roman" w:hAnsi="Times New Roman"/>
          <w:sz w:val="27"/>
          <w:szCs w:val="27"/>
          <w:lang w:bidi="ru-RU"/>
        </w:rPr>
        <w:t xml:space="preserve">обязательствах (ф.0503128) на 3 дней (срок предоставления 26.01.2025, дата представления 29.01.2025); Баланс главного распорядителя, получателя бюджетных средств (ф.0503130) на 9 дней (срок предоставления 26.01.2025, дата представления 04.02.2025); Пояснительная записка (ф.0503160) на 25 дней (срок предоставления 26.01.2025, дата представления 20.02.2025); Сведения об исполнении бюджета (ф.0503164) на 3 дней (срок предоставления 26.01.2025, дата представления 29.01.2025); Сведения о движении нефинансовых активов (ф. 0503168 и ф. 0503168К) на 10 дней (срок предоставления 20.01.2025, дата представления 31.01.2025); Сведения о дебиторской и кредиторской задолженности (ф.0503169) на 11 дней (срок предоставления 26.01.2025, дата представления 06.02.2025); Сведения об изменении валюты баланса (ф. 0503173) на 30 дней, срок предоставления 20.01.2025, дата представления 20.02.2025); Сведения об остатках денежных средств на счетах получателя бюджетных средств (ф. 0503178) на 9 дней, срок предоставления 26.01.2025, дата представления 04.01.2025); Отчет об использовании межбюджетных трансфертов из федерального бюджета (ф. 0503324) на 7 дней (срок предоставления 16.01.2025, дата предоставления 23.01.2025); Отчет об использовании межбюджетных трансфертов из республиканского бюджета (ф. 0503324 </w:t>
      </w:r>
      <w:r w:rsidRPr="00A8383A">
        <w:rPr>
          <w:rFonts w:ascii="Times New Roman" w:hAnsi="Times New Roman"/>
          <w:sz w:val="27"/>
          <w:szCs w:val="27"/>
          <w:lang w:bidi="en-US"/>
        </w:rPr>
        <w:t xml:space="preserve">R) </w:t>
      </w:r>
      <w:r w:rsidRPr="00A8383A">
        <w:rPr>
          <w:rFonts w:ascii="Times New Roman" w:hAnsi="Times New Roman"/>
          <w:sz w:val="27"/>
          <w:szCs w:val="27"/>
          <w:lang w:bidi="ru-RU"/>
        </w:rPr>
        <w:t xml:space="preserve">на 7 дней (срок предоставления 16.01.2025, дата предоставления 23.01.2025); Справочная таблица к отчету об исполнении консолидируемого бюджета субъекта РФ (ф.0503387) на 10 дней (срок предоставления 26.01.2025, дата представления 05.02.2025). </w:t>
      </w:r>
    </w:p>
    <w:p w:rsidR="00CC1F8E" w:rsidRPr="00A8383A" w:rsidP="009D1BC5">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 xml:space="preserve">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выраженное в: </w:t>
      </w:r>
    </w:p>
    <w:p w:rsidR="009D1BC5" w:rsidRPr="00A8383A" w:rsidP="00CC1F8E">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П</w:t>
      </w:r>
      <w:r w:rsidRPr="00A8383A">
        <w:rPr>
          <w:rFonts w:ascii="Times New Roman" w:hAnsi="Times New Roman"/>
          <w:sz w:val="27"/>
          <w:szCs w:val="27"/>
          <w:lang w:bidi="ru-RU"/>
        </w:rPr>
        <w:t xml:space="preserve">оказатели Баланса (ф.0503130): занижены по коду строки 120 «Вложения в нефинансовые активы (010600000), всего» на сумму 3 090,00 руб. или на 5,49 % (отражено 53 189,00 руб., должно быть 56 279,00 руб.); завышены по коду строки 140 «Нефинансовые активы имущества казны (010800000)** (остаточная стоимость)» на сумму 6 390 517,60 руб., или на 0,80 % (отражено 806 609 621,50 руб., должно быть 800 219 103,90 руб.); </w:t>
      </w:r>
      <w:r w:rsidRPr="00A8383A">
        <w:rPr>
          <w:rFonts w:ascii="Times New Roman" w:hAnsi="Times New Roman"/>
          <w:sz w:val="27"/>
          <w:szCs w:val="27"/>
          <w:lang w:bidi="ru-RU"/>
        </w:rPr>
        <w:t>п</w:t>
      </w:r>
      <w:r w:rsidRPr="00A8383A">
        <w:rPr>
          <w:rFonts w:ascii="Times New Roman" w:hAnsi="Times New Roman"/>
          <w:sz w:val="27"/>
          <w:szCs w:val="27"/>
          <w:lang w:bidi="ru-RU"/>
        </w:rPr>
        <w:t>оказателей Справки о наличии имущества и обязательств на забалансовых счетах Баланса ф. 0503130</w:t>
      </w:r>
      <w:r w:rsidRPr="00A8383A">
        <w:rPr>
          <w:rFonts w:ascii="Times New Roman" w:hAnsi="Times New Roman"/>
          <w:sz w:val="27"/>
          <w:szCs w:val="27"/>
          <w:lang w:bidi="ru-RU"/>
        </w:rPr>
        <w:t xml:space="preserve"> </w:t>
      </w:r>
      <w:r w:rsidRPr="00A8383A">
        <w:rPr>
          <w:rFonts w:ascii="Times New Roman" w:hAnsi="Times New Roman"/>
          <w:sz w:val="27"/>
          <w:szCs w:val="27"/>
          <w:lang w:bidi="ru-RU"/>
        </w:rPr>
        <w:t>завышены по коду строки 250 «Имущество, переданное в возмездное пользование (аренду)» на 396 404,74 руб. или на 1,08 % (отражено 37 176 735,09 руб., должно быть 36 780 330,35 руб.);</w:t>
      </w:r>
      <w:r w:rsidRPr="00A8383A">
        <w:rPr>
          <w:rFonts w:ascii="Times New Roman" w:hAnsi="Times New Roman"/>
          <w:sz w:val="27"/>
          <w:szCs w:val="27"/>
          <w:lang w:bidi="ru-RU"/>
        </w:rPr>
        <w:t xml:space="preserve"> </w:t>
      </w:r>
      <w:r w:rsidRPr="00A8383A">
        <w:rPr>
          <w:rFonts w:ascii="Times New Roman" w:hAnsi="Times New Roman"/>
          <w:sz w:val="27"/>
          <w:szCs w:val="27"/>
          <w:lang w:bidi="ru-RU"/>
        </w:rPr>
        <w:t>занижены по коду строки 260 «Имущество, переданное в безвозмездное пользование» на сумму 29 274 584,36 руб., или на 45,04 % (отражено 35 727 796,01 руб., должно быть 65 002 380,37 руб.)</w:t>
      </w:r>
      <w:r w:rsidRPr="00A8383A">
        <w:rPr>
          <w:rFonts w:ascii="Times New Roman" w:hAnsi="Times New Roman"/>
          <w:sz w:val="27"/>
          <w:szCs w:val="27"/>
          <w:lang w:bidi="ru-RU"/>
        </w:rPr>
        <w:t>.</w:t>
      </w:r>
    </w:p>
    <w:p w:rsidR="00CC1F8E" w:rsidRPr="00A8383A" w:rsidP="009D1BC5">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Показатели Сведений о движении нефинансовых активов (без имущества казны) ф. 0503168</w:t>
      </w:r>
      <w:r w:rsidRPr="00A8383A">
        <w:rPr>
          <w:rFonts w:ascii="Times New Roman" w:hAnsi="Times New Roman"/>
          <w:sz w:val="27"/>
          <w:szCs w:val="27"/>
          <w:lang w:bidi="ru-RU"/>
        </w:rPr>
        <w:t xml:space="preserve"> </w:t>
      </w:r>
      <w:r w:rsidRPr="00A8383A">
        <w:rPr>
          <w:rFonts w:ascii="Times New Roman" w:hAnsi="Times New Roman"/>
          <w:sz w:val="27"/>
          <w:szCs w:val="27"/>
          <w:lang w:bidi="ru-RU"/>
        </w:rPr>
        <w:t xml:space="preserve">занижены по коду строки 070 «Вложения в основные средства» и по коду строки 073 «Вложения в основные средства - иное </w:t>
      </w:r>
      <w:r w:rsidRPr="00A8383A">
        <w:rPr>
          <w:rFonts w:ascii="Times New Roman" w:hAnsi="Times New Roman"/>
          <w:sz w:val="27"/>
          <w:szCs w:val="27"/>
          <w:lang w:bidi="ru-RU"/>
        </w:rPr>
        <w:t>движимое имущество» на сумму 3 090,00 руб. или на 5,49 % (отражено 53 189,00 ру</w:t>
      </w:r>
      <w:r w:rsidRPr="00A8383A">
        <w:rPr>
          <w:rFonts w:ascii="Times New Roman" w:hAnsi="Times New Roman"/>
          <w:sz w:val="27"/>
          <w:szCs w:val="27"/>
          <w:lang w:bidi="ru-RU"/>
        </w:rPr>
        <w:t>б., должно быть 56 279,00 руб.)</w:t>
      </w:r>
    </w:p>
    <w:p w:rsidR="009D1BC5" w:rsidRPr="00A8383A" w:rsidP="009D1BC5">
      <w:pPr>
        <w:pStyle w:val="NoSpacing"/>
        <w:ind w:firstLine="709"/>
        <w:jc w:val="both"/>
        <w:rPr>
          <w:rFonts w:ascii="Times New Roman" w:hAnsi="Times New Roman"/>
          <w:sz w:val="27"/>
          <w:szCs w:val="27"/>
          <w:lang w:bidi="ru-RU"/>
        </w:rPr>
      </w:pPr>
      <w:r w:rsidRPr="00A8383A">
        <w:rPr>
          <w:rFonts w:ascii="Times New Roman" w:hAnsi="Times New Roman"/>
          <w:sz w:val="27"/>
          <w:szCs w:val="27"/>
          <w:lang w:bidi="ru-RU"/>
        </w:rPr>
        <w:t xml:space="preserve"> Показатели Сведений о движении нефинансовых активов (в части имущества казны) Ф.0503168К</w:t>
      </w:r>
      <w:r w:rsidRPr="00A8383A" w:rsidR="00CC1F8E">
        <w:rPr>
          <w:rFonts w:ascii="Times New Roman" w:hAnsi="Times New Roman"/>
          <w:sz w:val="27"/>
          <w:szCs w:val="27"/>
          <w:lang w:bidi="ru-RU"/>
        </w:rPr>
        <w:t xml:space="preserve"> </w:t>
      </w:r>
      <w:r w:rsidRPr="00A8383A">
        <w:rPr>
          <w:rFonts w:ascii="Times New Roman" w:hAnsi="Times New Roman"/>
          <w:sz w:val="27"/>
          <w:szCs w:val="27"/>
          <w:lang w:bidi="ru-RU"/>
        </w:rPr>
        <w:t>завышены по коду строки 400 «Недвижимое имущество в составе имущества казны» на сумму 27 663 661,63 руб., или на 5,97 % (отражено 491 365 281,15 руб., должно быть 463 701 619,52 руб.);</w:t>
      </w:r>
      <w:r w:rsidRPr="00A8383A" w:rsidR="00CC1F8E">
        <w:rPr>
          <w:rFonts w:ascii="Times New Roman" w:hAnsi="Times New Roman"/>
          <w:sz w:val="27"/>
          <w:szCs w:val="27"/>
          <w:lang w:bidi="ru-RU"/>
        </w:rPr>
        <w:t xml:space="preserve"> </w:t>
      </w:r>
      <w:r w:rsidRPr="00A8383A">
        <w:rPr>
          <w:rFonts w:ascii="Times New Roman" w:hAnsi="Times New Roman"/>
          <w:sz w:val="27"/>
          <w:szCs w:val="27"/>
          <w:lang w:bidi="ru-RU"/>
        </w:rPr>
        <w:t>занижены по коду строки 510 «Непроизведенные активы в составе имущества казны» на сумму 21 273 144,03 руб., или на 6,50 % (отражено 306 034 514,31 руб., д</w:t>
      </w:r>
      <w:r w:rsidRPr="00A8383A" w:rsidR="00CC1F8E">
        <w:rPr>
          <w:rFonts w:ascii="Times New Roman" w:hAnsi="Times New Roman"/>
          <w:sz w:val="27"/>
          <w:szCs w:val="27"/>
          <w:lang w:bidi="ru-RU"/>
        </w:rPr>
        <w:t xml:space="preserve">олжно быть 327 307 658,34 руб.); </w:t>
      </w:r>
      <w:r w:rsidRPr="00A8383A">
        <w:rPr>
          <w:rFonts w:ascii="Times New Roman" w:hAnsi="Times New Roman"/>
          <w:sz w:val="27"/>
          <w:szCs w:val="27"/>
          <w:lang w:bidi="ru-RU"/>
        </w:rPr>
        <w:t>занижены по коду строки 960 «Имущество, переданное в возмездное пользование (аренду)» на сумму 396 404.74 руб., или на 1,06 % (отражено 37 176 735,09 руб., должно быть 37 573 139,83 руб.);</w:t>
      </w:r>
      <w:r w:rsidRPr="00A8383A" w:rsidR="00CC1F8E">
        <w:rPr>
          <w:rFonts w:ascii="Times New Roman" w:hAnsi="Times New Roman"/>
          <w:sz w:val="27"/>
          <w:szCs w:val="27"/>
          <w:lang w:bidi="ru-RU"/>
        </w:rPr>
        <w:t xml:space="preserve"> </w:t>
      </w:r>
      <w:r w:rsidRPr="00A8383A">
        <w:rPr>
          <w:rFonts w:ascii="Times New Roman" w:hAnsi="Times New Roman"/>
          <w:sz w:val="27"/>
          <w:szCs w:val="27"/>
          <w:lang w:bidi="ru-RU"/>
        </w:rPr>
        <w:t>занижены показателя по коду строки 970 «Имущество, переданное в безвозмездное пользование» на сумму 29 274 584,36 руб. (отражено 35 727 796,01 руб., должно быть 65 002 380,37 руб.).</w:t>
      </w:r>
    </w:p>
    <w:p w:rsidR="00C9080B" w:rsidRPr="00A8383A" w:rsidP="00C9080B">
      <w:pPr>
        <w:pStyle w:val="NoSpacing"/>
        <w:ind w:firstLine="708"/>
        <w:jc w:val="both"/>
        <w:rPr>
          <w:rFonts w:ascii="Times New Roman" w:hAnsi="Times New Roman"/>
          <w:sz w:val="27"/>
          <w:szCs w:val="27"/>
        </w:rPr>
      </w:pPr>
      <w:r w:rsidRPr="00A8383A">
        <w:rPr>
          <w:rFonts w:ascii="Times New Roman" w:hAnsi="Times New Roman"/>
          <w:sz w:val="27"/>
          <w:szCs w:val="27"/>
        </w:rPr>
        <w:t xml:space="preserve">Факт совершения </w:t>
      </w:r>
      <w:r w:rsidRPr="00A8383A" w:rsidR="00CC1F8E">
        <w:rPr>
          <w:rFonts w:ascii="Times New Roman" w:hAnsi="Times New Roman"/>
          <w:sz w:val="27"/>
          <w:szCs w:val="27"/>
        </w:rPr>
        <w:t>Ларионовой О.А.</w:t>
      </w:r>
      <w:r w:rsidRPr="00A8383A" w:rsidR="00035DF9">
        <w:rPr>
          <w:rFonts w:ascii="Times New Roman" w:hAnsi="Times New Roman"/>
          <w:sz w:val="27"/>
          <w:szCs w:val="27"/>
        </w:rPr>
        <w:t xml:space="preserve"> </w:t>
      </w:r>
      <w:r w:rsidRPr="00A8383A">
        <w:rPr>
          <w:rFonts w:ascii="Times New Roman" w:hAnsi="Times New Roman"/>
          <w:sz w:val="27"/>
          <w:szCs w:val="27"/>
        </w:rPr>
        <w:t>указанн</w:t>
      </w:r>
      <w:r w:rsidRPr="00A8383A" w:rsidR="00035DF9">
        <w:rPr>
          <w:rFonts w:ascii="Times New Roman" w:hAnsi="Times New Roman"/>
          <w:sz w:val="27"/>
          <w:szCs w:val="27"/>
        </w:rPr>
        <w:t>ых</w:t>
      </w:r>
      <w:r w:rsidRPr="00A8383A">
        <w:rPr>
          <w:rFonts w:ascii="Times New Roman" w:hAnsi="Times New Roman"/>
          <w:sz w:val="27"/>
          <w:szCs w:val="27"/>
        </w:rPr>
        <w:t xml:space="preserve"> административн</w:t>
      </w:r>
      <w:r w:rsidRPr="00A8383A" w:rsidR="00035DF9">
        <w:rPr>
          <w:rFonts w:ascii="Times New Roman" w:hAnsi="Times New Roman"/>
          <w:sz w:val="27"/>
          <w:szCs w:val="27"/>
        </w:rPr>
        <w:t>ых</w:t>
      </w:r>
      <w:r w:rsidRPr="00A8383A">
        <w:rPr>
          <w:rFonts w:ascii="Times New Roman" w:hAnsi="Times New Roman"/>
          <w:sz w:val="27"/>
          <w:szCs w:val="27"/>
        </w:rPr>
        <w:t xml:space="preserve"> правонарушени</w:t>
      </w:r>
      <w:r w:rsidRPr="00A8383A" w:rsidR="00035DF9">
        <w:rPr>
          <w:rFonts w:ascii="Times New Roman" w:hAnsi="Times New Roman"/>
          <w:sz w:val="27"/>
          <w:szCs w:val="27"/>
        </w:rPr>
        <w:t>й</w:t>
      </w:r>
      <w:r w:rsidRPr="00A8383A">
        <w:rPr>
          <w:rFonts w:ascii="Times New Roman" w:hAnsi="Times New Roman"/>
          <w:sz w:val="27"/>
          <w:szCs w:val="27"/>
        </w:rPr>
        <w:t>, подтверждается:</w:t>
      </w:r>
      <w:r w:rsidRPr="00A8383A">
        <w:rPr>
          <w:rFonts w:ascii="Times New Roman" w:hAnsi="Times New Roman"/>
          <w:sz w:val="27"/>
          <w:szCs w:val="27"/>
        </w:rPr>
        <w:t xml:space="preserve"> </w:t>
      </w:r>
      <w:r w:rsidRPr="00A8383A">
        <w:rPr>
          <w:rFonts w:ascii="Times New Roman" w:hAnsi="Times New Roman"/>
          <w:sz w:val="27"/>
          <w:szCs w:val="27"/>
        </w:rPr>
        <w:t xml:space="preserve">протоколом № </w:t>
      </w:r>
      <w:r w:rsidRPr="00A8383A">
        <w:rPr>
          <w:rFonts w:ascii="Times New Roman" w:hAnsi="Times New Roman"/>
          <w:sz w:val="27"/>
          <w:szCs w:val="27"/>
        </w:rPr>
        <w:t>7</w:t>
      </w:r>
      <w:r w:rsidRPr="00A8383A" w:rsidR="001C0F13">
        <w:rPr>
          <w:rFonts w:ascii="Times New Roman" w:hAnsi="Times New Roman"/>
          <w:sz w:val="27"/>
          <w:szCs w:val="27"/>
        </w:rPr>
        <w:t>/202</w:t>
      </w:r>
      <w:r w:rsidRPr="00A8383A" w:rsidR="003F0B14">
        <w:rPr>
          <w:rFonts w:ascii="Times New Roman" w:hAnsi="Times New Roman"/>
          <w:sz w:val="27"/>
          <w:szCs w:val="27"/>
        </w:rPr>
        <w:t>4</w:t>
      </w:r>
      <w:r w:rsidRPr="00A8383A">
        <w:rPr>
          <w:rFonts w:ascii="Times New Roman" w:hAnsi="Times New Roman"/>
          <w:sz w:val="27"/>
          <w:szCs w:val="27"/>
        </w:rPr>
        <w:t xml:space="preserve"> от </w:t>
      </w:r>
      <w:r w:rsidRPr="00A8383A">
        <w:rPr>
          <w:rFonts w:ascii="Times New Roman" w:hAnsi="Times New Roman"/>
          <w:sz w:val="27"/>
          <w:szCs w:val="27"/>
        </w:rPr>
        <w:t>24.10.2025г.</w:t>
      </w:r>
      <w:r w:rsidRPr="00A8383A">
        <w:rPr>
          <w:rFonts w:ascii="Times New Roman" w:hAnsi="Times New Roman"/>
          <w:sz w:val="27"/>
          <w:szCs w:val="27"/>
        </w:rPr>
        <w:t xml:space="preserve"> об административном правонарушении, в котором изложены обстоятельства совершения </w:t>
      </w:r>
      <w:r w:rsidRPr="00A8383A">
        <w:rPr>
          <w:rFonts w:ascii="Times New Roman" w:hAnsi="Times New Roman"/>
          <w:sz w:val="27"/>
          <w:szCs w:val="27"/>
        </w:rPr>
        <w:t>Ларионовой О.А.</w:t>
      </w:r>
      <w:r w:rsidRPr="00A8383A" w:rsidR="00035DF9">
        <w:rPr>
          <w:rFonts w:ascii="Times New Roman" w:hAnsi="Times New Roman"/>
          <w:sz w:val="27"/>
          <w:szCs w:val="27"/>
        </w:rPr>
        <w:t xml:space="preserve"> </w:t>
      </w:r>
      <w:r w:rsidRPr="00A8383A">
        <w:rPr>
          <w:rFonts w:ascii="Times New Roman" w:hAnsi="Times New Roman"/>
          <w:sz w:val="27"/>
          <w:szCs w:val="27"/>
        </w:rPr>
        <w:t>административн</w:t>
      </w:r>
      <w:r w:rsidRPr="00A8383A" w:rsidR="00035DF9">
        <w:rPr>
          <w:rFonts w:ascii="Times New Roman" w:hAnsi="Times New Roman"/>
          <w:sz w:val="27"/>
          <w:szCs w:val="27"/>
        </w:rPr>
        <w:t>ых</w:t>
      </w:r>
      <w:r w:rsidRPr="00A8383A">
        <w:rPr>
          <w:rFonts w:ascii="Times New Roman" w:hAnsi="Times New Roman"/>
          <w:sz w:val="27"/>
          <w:szCs w:val="27"/>
        </w:rPr>
        <w:t xml:space="preserve"> правонарушени</w:t>
      </w:r>
      <w:r w:rsidRPr="00A8383A" w:rsidR="00035DF9">
        <w:rPr>
          <w:rFonts w:ascii="Times New Roman" w:hAnsi="Times New Roman"/>
          <w:sz w:val="27"/>
          <w:szCs w:val="27"/>
        </w:rPr>
        <w:t>й</w:t>
      </w:r>
      <w:r w:rsidRPr="00A8383A">
        <w:rPr>
          <w:rFonts w:ascii="Times New Roman" w:hAnsi="Times New Roman"/>
          <w:sz w:val="27"/>
          <w:szCs w:val="27"/>
        </w:rPr>
        <w:t>, предусмотренн</w:t>
      </w:r>
      <w:r w:rsidRPr="00A8383A" w:rsidR="00035DF9">
        <w:rPr>
          <w:rFonts w:ascii="Times New Roman" w:hAnsi="Times New Roman"/>
          <w:sz w:val="27"/>
          <w:szCs w:val="27"/>
        </w:rPr>
        <w:t>ых</w:t>
      </w:r>
      <w:r w:rsidRPr="00A8383A">
        <w:rPr>
          <w:rFonts w:ascii="Times New Roman" w:hAnsi="Times New Roman"/>
          <w:sz w:val="27"/>
          <w:szCs w:val="27"/>
        </w:rPr>
        <w:t xml:space="preserve"> </w:t>
      </w:r>
      <w:r w:rsidRPr="00A8383A" w:rsidR="00035DF9">
        <w:rPr>
          <w:rFonts w:ascii="Times New Roman" w:hAnsi="Times New Roman"/>
          <w:sz w:val="27"/>
          <w:szCs w:val="27"/>
        </w:rPr>
        <w:t xml:space="preserve">ч.1 и </w:t>
      </w:r>
      <w:r w:rsidRPr="00A8383A">
        <w:rPr>
          <w:rFonts w:ascii="Times New Roman" w:hAnsi="Times New Roman"/>
          <w:sz w:val="27"/>
          <w:szCs w:val="27"/>
        </w:rPr>
        <w:t xml:space="preserve">ч. </w:t>
      </w:r>
      <w:r w:rsidRPr="00A8383A">
        <w:rPr>
          <w:rFonts w:ascii="Times New Roman" w:hAnsi="Times New Roman"/>
          <w:sz w:val="27"/>
          <w:szCs w:val="27"/>
        </w:rPr>
        <w:t>3</w:t>
      </w:r>
      <w:r w:rsidRPr="00A8383A">
        <w:rPr>
          <w:rFonts w:ascii="Times New Roman" w:hAnsi="Times New Roman"/>
          <w:sz w:val="27"/>
          <w:szCs w:val="27"/>
        </w:rPr>
        <w:t xml:space="preserve"> ст. 15.15.6 Кодекса Российской Федерации об административных правонарушениях;</w:t>
      </w:r>
      <w:r w:rsidRPr="00A8383A">
        <w:rPr>
          <w:rFonts w:ascii="Times New Roman" w:hAnsi="Times New Roman"/>
          <w:sz w:val="27"/>
          <w:szCs w:val="27"/>
        </w:rPr>
        <w:t xml:space="preserve"> копией выписки из акта внешней проверки годового отчета; копией Соглашения № 2 от 26.12.2024г.; копией Расчета объема межбюджетных трансферов; копией приказа о приеме на работу № 53-лс от 15.08.2024г.; копией приказа о прекращении трудового договора с работником № 15-лс от 10.02.2025г.; копией должностной инструкции от 29.04.2022г.; копией пояснительной записки бухгалтера МКУ «ЖКХ Ресурс» Соколик Е.Ю.</w:t>
      </w:r>
    </w:p>
    <w:p w:rsidR="004E1E33"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статей 26.2, 26.11 Кодекса Российской Федерации об административных правонарушениях.</w:t>
      </w:r>
    </w:p>
    <w:p w:rsidR="00BC7EDF"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Оценив представленные доказательства по делу на основании статьи 26.11 Кодекса Российской Федерации об административных правонарушениях, мировой судья приходит к выводу, что вина </w:t>
      </w:r>
      <w:r w:rsidRPr="00A8383A" w:rsidR="00C9080B">
        <w:rPr>
          <w:rFonts w:ascii="Times New Roman" w:hAnsi="Times New Roman"/>
          <w:sz w:val="27"/>
          <w:szCs w:val="27"/>
        </w:rPr>
        <w:t xml:space="preserve">Ларионовой О.А. </w:t>
      </w:r>
      <w:r w:rsidRPr="00A8383A">
        <w:rPr>
          <w:rFonts w:ascii="Times New Roman" w:hAnsi="Times New Roman"/>
          <w:sz w:val="27"/>
          <w:szCs w:val="27"/>
        </w:rPr>
        <w:t>в совершении административн</w:t>
      </w:r>
      <w:r w:rsidRPr="00A8383A" w:rsidR="00035DF9">
        <w:rPr>
          <w:rFonts w:ascii="Times New Roman" w:hAnsi="Times New Roman"/>
          <w:sz w:val="27"/>
          <w:szCs w:val="27"/>
        </w:rPr>
        <w:t>ых</w:t>
      </w:r>
      <w:r w:rsidRPr="00A8383A">
        <w:rPr>
          <w:rFonts w:ascii="Times New Roman" w:hAnsi="Times New Roman"/>
          <w:sz w:val="27"/>
          <w:szCs w:val="27"/>
        </w:rPr>
        <w:t xml:space="preserve"> правонарушени</w:t>
      </w:r>
      <w:r w:rsidRPr="00A8383A" w:rsidR="00035DF9">
        <w:rPr>
          <w:rFonts w:ascii="Times New Roman" w:hAnsi="Times New Roman"/>
          <w:sz w:val="27"/>
          <w:szCs w:val="27"/>
        </w:rPr>
        <w:t>й</w:t>
      </w:r>
      <w:r w:rsidRPr="00A8383A">
        <w:rPr>
          <w:rFonts w:ascii="Times New Roman" w:hAnsi="Times New Roman"/>
          <w:sz w:val="27"/>
          <w:szCs w:val="27"/>
        </w:rPr>
        <w:t>, предусмотренн</w:t>
      </w:r>
      <w:r w:rsidRPr="00A8383A" w:rsidR="00035DF9">
        <w:rPr>
          <w:rFonts w:ascii="Times New Roman" w:hAnsi="Times New Roman"/>
          <w:sz w:val="27"/>
          <w:szCs w:val="27"/>
        </w:rPr>
        <w:t>ых</w:t>
      </w:r>
      <w:r w:rsidRPr="00A8383A">
        <w:rPr>
          <w:rFonts w:ascii="Times New Roman" w:hAnsi="Times New Roman"/>
          <w:sz w:val="27"/>
          <w:szCs w:val="27"/>
        </w:rPr>
        <w:t xml:space="preserve"> частью </w:t>
      </w:r>
      <w:r w:rsidRPr="00A8383A" w:rsidR="00035DF9">
        <w:rPr>
          <w:rFonts w:ascii="Times New Roman" w:hAnsi="Times New Roman"/>
          <w:sz w:val="27"/>
          <w:szCs w:val="27"/>
        </w:rPr>
        <w:t xml:space="preserve">1 и частью </w:t>
      </w:r>
      <w:r w:rsidRPr="00A8383A" w:rsidR="00C9080B">
        <w:rPr>
          <w:rFonts w:ascii="Times New Roman" w:hAnsi="Times New Roman"/>
          <w:sz w:val="27"/>
          <w:szCs w:val="27"/>
        </w:rPr>
        <w:t>3</w:t>
      </w:r>
      <w:r w:rsidRPr="00A8383A">
        <w:rPr>
          <w:rFonts w:ascii="Times New Roman" w:hAnsi="Times New Roman"/>
          <w:sz w:val="27"/>
          <w:szCs w:val="27"/>
        </w:rPr>
        <w:t xml:space="preserve"> статьи 15.15.6 Кодекса Российской Федерации об административных правонарушениях, доказана и нашла свое подтверждение в ходе рассмотрения дела.</w:t>
      </w:r>
    </w:p>
    <w:p w:rsidR="00701759" w:rsidRPr="00701759"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Согласно части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01759" w:rsidRPr="00701759"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 xml:space="preserve">Обстоятельством, смягчающим административную ответственность в соответствии со ст. 4.2 КоАП РФ мировым судьей признается признание вины, раскаянье в содеянном.   </w:t>
      </w:r>
    </w:p>
    <w:p w:rsidR="00701759" w:rsidRPr="00701759"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 xml:space="preserve">Обстоятельств, отягчающих административную ответственность </w:t>
      </w:r>
      <w:r w:rsidRPr="00701759">
        <w:rPr>
          <w:rFonts w:ascii="Times New Roman" w:hAnsi="Times New Roman"/>
          <w:sz w:val="27"/>
          <w:szCs w:val="27"/>
        </w:rPr>
        <w:br/>
        <w:t xml:space="preserve">в соответствии со ст.4.3  КоАП РФ, мировым судьей не установлено.   </w:t>
      </w:r>
    </w:p>
    <w:p w:rsidR="00701759" w:rsidRPr="00701759"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Срок привлечения к административной ответственности не истек.</w:t>
      </w:r>
    </w:p>
    <w:p w:rsidR="00701759" w:rsidRPr="00701759"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 xml:space="preserve">В ходе рассмотрения дела оснований для прекращения производства по делу об административном правонарушении </w:t>
      </w:r>
      <w:r w:rsidRPr="00A8383A" w:rsidR="009C5E68">
        <w:rPr>
          <w:rFonts w:ascii="Times New Roman" w:hAnsi="Times New Roman"/>
          <w:sz w:val="27"/>
          <w:szCs w:val="27"/>
        </w:rPr>
        <w:t xml:space="preserve">мировым судьей </w:t>
      </w:r>
      <w:r w:rsidRPr="00701759">
        <w:rPr>
          <w:rFonts w:ascii="Times New Roman" w:hAnsi="Times New Roman"/>
          <w:sz w:val="27"/>
          <w:szCs w:val="27"/>
        </w:rPr>
        <w:t>не установлено.</w:t>
      </w:r>
    </w:p>
    <w:p w:rsidR="00701759" w:rsidRPr="00A8383A" w:rsidP="00701759">
      <w:pPr>
        <w:spacing w:after="0" w:line="240" w:lineRule="auto"/>
        <w:ind w:firstLine="709"/>
        <w:jc w:val="both"/>
        <w:rPr>
          <w:rFonts w:ascii="Times New Roman" w:hAnsi="Times New Roman"/>
          <w:sz w:val="27"/>
          <w:szCs w:val="27"/>
        </w:rPr>
      </w:pPr>
      <w:r w:rsidRPr="00701759">
        <w:rPr>
          <w:rFonts w:ascii="Times New Roman" w:hAnsi="Times New Roman"/>
          <w:sz w:val="27"/>
          <w:szCs w:val="27"/>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C7EDF" w:rsidRPr="00A8383A" w:rsidP="009C5E68">
      <w:pPr>
        <w:spacing w:after="0" w:line="240" w:lineRule="auto"/>
        <w:ind w:firstLine="709"/>
        <w:jc w:val="both"/>
        <w:rPr>
          <w:rFonts w:ascii="Times New Roman" w:hAnsi="Times New Roman"/>
          <w:sz w:val="27"/>
          <w:szCs w:val="27"/>
        </w:rPr>
      </w:pPr>
      <w:r w:rsidRPr="009C5E68">
        <w:rPr>
          <w:rFonts w:ascii="Times New Roman" w:hAnsi="Times New Roman"/>
          <w:sz w:val="27"/>
          <w:szCs w:val="27"/>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выслушав </w:t>
      </w:r>
      <w:r w:rsidRPr="00A8383A">
        <w:rPr>
          <w:rFonts w:ascii="Times New Roman" w:hAnsi="Times New Roman"/>
          <w:sz w:val="27"/>
          <w:szCs w:val="27"/>
        </w:rPr>
        <w:t>Ларионову О.А.</w:t>
      </w:r>
      <w:r w:rsidRPr="009C5E68">
        <w:rPr>
          <w:rFonts w:ascii="Times New Roman" w:hAnsi="Times New Roman"/>
          <w:sz w:val="27"/>
          <w:szCs w:val="27"/>
        </w:rPr>
        <w:t>, учитывая характер совершенного правонарушения, личность виновно</w:t>
      </w:r>
      <w:r w:rsidRPr="00A8383A">
        <w:rPr>
          <w:rFonts w:ascii="Times New Roman" w:hAnsi="Times New Roman"/>
          <w:sz w:val="27"/>
          <w:szCs w:val="27"/>
        </w:rPr>
        <w:t>й</w:t>
      </w:r>
      <w:r w:rsidRPr="009C5E68">
        <w:rPr>
          <w:rFonts w:ascii="Times New Roman" w:hAnsi="Times New Roman"/>
          <w:sz w:val="27"/>
          <w:szCs w:val="27"/>
        </w:rPr>
        <w:t>, е</w:t>
      </w:r>
      <w:r w:rsidRPr="00A8383A">
        <w:rPr>
          <w:rFonts w:ascii="Times New Roman" w:hAnsi="Times New Roman"/>
          <w:sz w:val="27"/>
          <w:szCs w:val="27"/>
        </w:rPr>
        <w:t>ё</w:t>
      </w:r>
      <w:r w:rsidRPr="009C5E68">
        <w:rPr>
          <w:rFonts w:ascii="Times New Roman" w:hAnsi="Times New Roman"/>
          <w:sz w:val="27"/>
          <w:szCs w:val="27"/>
        </w:rPr>
        <w:t xml:space="preserve"> имущественное положение, ранее не </w:t>
      </w:r>
      <w:r w:rsidRPr="00A8383A">
        <w:rPr>
          <w:rFonts w:ascii="Times New Roman" w:hAnsi="Times New Roman"/>
          <w:sz w:val="27"/>
          <w:szCs w:val="27"/>
        </w:rPr>
        <w:t>привлекавшийся</w:t>
      </w:r>
      <w:r w:rsidRPr="009C5E68">
        <w:rPr>
          <w:rFonts w:ascii="Times New Roman" w:hAnsi="Times New Roman"/>
          <w:sz w:val="27"/>
          <w:szCs w:val="27"/>
        </w:rPr>
        <w:t xml:space="preserve"> к административной ответственности за совершение однородного административного правонарушения, отсутствие обстоятельств отягчающих и наличие обстоятельства смягчающего административную ответственность, с целью предотвращения совершения новых правонарушений, мировой судья считает возможным назначить </w:t>
      </w:r>
      <w:r w:rsidRPr="00A8383A">
        <w:rPr>
          <w:rFonts w:ascii="Times New Roman" w:hAnsi="Times New Roman"/>
          <w:sz w:val="27"/>
          <w:szCs w:val="27"/>
        </w:rPr>
        <w:t>должностному лицу - Ларионову О.А.</w:t>
      </w:r>
      <w:r w:rsidRPr="009C5E68">
        <w:rPr>
          <w:rFonts w:ascii="Times New Roman" w:hAnsi="Times New Roman"/>
          <w:sz w:val="27"/>
          <w:szCs w:val="27"/>
        </w:rPr>
        <w:t xml:space="preserve"> административное наказание </w:t>
      </w:r>
      <w:r w:rsidRPr="00A8383A">
        <w:rPr>
          <w:rFonts w:ascii="Times New Roman" w:hAnsi="Times New Roman"/>
          <w:sz w:val="27"/>
          <w:szCs w:val="27"/>
        </w:rPr>
        <w:t xml:space="preserve">по ч. 1 ст. 15.15.6, ч. </w:t>
      </w:r>
      <w:r w:rsidRPr="00A8383A" w:rsidR="00C9080B">
        <w:rPr>
          <w:rFonts w:ascii="Times New Roman" w:hAnsi="Times New Roman"/>
          <w:sz w:val="27"/>
          <w:szCs w:val="27"/>
        </w:rPr>
        <w:t>3</w:t>
      </w:r>
      <w:r w:rsidRPr="00A8383A">
        <w:rPr>
          <w:rFonts w:ascii="Times New Roman" w:hAnsi="Times New Roman"/>
          <w:sz w:val="27"/>
          <w:szCs w:val="27"/>
        </w:rPr>
        <w:t xml:space="preserve"> ст. 15.16.6 КоАП РФ с применением положений ч. 6 ст. 4.4 КоАП РФ в виде административного штрафа в минимальном размере, предусмотренном санкцией ч. </w:t>
      </w:r>
      <w:r w:rsidRPr="00A8383A">
        <w:rPr>
          <w:rFonts w:ascii="Times New Roman" w:hAnsi="Times New Roman"/>
          <w:sz w:val="27"/>
          <w:szCs w:val="27"/>
        </w:rPr>
        <w:t>1</w:t>
      </w:r>
      <w:r w:rsidRPr="00A8383A">
        <w:rPr>
          <w:rFonts w:ascii="Times New Roman" w:hAnsi="Times New Roman"/>
          <w:sz w:val="27"/>
          <w:szCs w:val="27"/>
        </w:rPr>
        <w:t xml:space="preserve"> ст. 15.15.6 КоАП РФ. </w:t>
      </w:r>
    </w:p>
    <w:p w:rsidR="000C73CA"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На основании изложенного, руководствуясь  ст. ст. 29.9, 29.10 КоАП РФ, мировой судья</w:t>
      </w:r>
    </w:p>
    <w:p w:rsidR="000C73CA" w:rsidRPr="00A8383A" w:rsidP="000B5D7E">
      <w:pPr>
        <w:pStyle w:val="NoSpacing"/>
        <w:jc w:val="center"/>
        <w:rPr>
          <w:rFonts w:ascii="Times New Roman" w:hAnsi="Times New Roman"/>
          <w:b/>
          <w:sz w:val="27"/>
          <w:szCs w:val="27"/>
        </w:rPr>
      </w:pPr>
      <w:r w:rsidRPr="00A8383A">
        <w:rPr>
          <w:rFonts w:ascii="Times New Roman" w:hAnsi="Times New Roman"/>
          <w:b/>
          <w:sz w:val="27"/>
          <w:szCs w:val="27"/>
        </w:rPr>
        <w:t>ПОСТАНОВИЛ:</w:t>
      </w:r>
    </w:p>
    <w:p w:rsidR="000C73CA" w:rsidRPr="00A8383A" w:rsidP="009C5E68">
      <w:pPr>
        <w:pStyle w:val="NoSpacing"/>
        <w:ind w:firstLine="709"/>
        <w:jc w:val="both"/>
        <w:rPr>
          <w:rFonts w:ascii="Times New Roman" w:hAnsi="Times New Roman"/>
          <w:sz w:val="27"/>
          <w:szCs w:val="27"/>
        </w:rPr>
      </w:pPr>
      <w:r w:rsidRPr="00A8383A">
        <w:rPr>
          <w:rFonts w:ascii="Times New Roman" w:hAnsi="Times New Roman"/>
          <w:sz w:val="27"/>
          <w:szCs w:val="27"/>
        </w:rPr>
        <w:t xml:space="preserve">Должностное лицо - бухгалтера Муниципального казенного учреждения «ЖКХ-Ресурс» Сакского района Республики Крым Ларионову </w:t>
      </w:r>
      <w:r w:rsidR="004A6F59">
        <w:rPr>
          <w:rFonts w:ascii="Times New Roman" w:hAnsi="Times New Roman"/>
          <w:sz w:val="27"/>
          <w:szCs w:val="27"/>
        </w:rPr>
        <w:t xml:space="preserve">О.А. </w:t>
      </w:r>
      <w:r w:rsidRPr="00A8383A">
        <w:rPr>
          <w:rFonts w:ascii="Times New Roman" w:hAnsi="Times New Roman"/>
          <w:sz w:val="27"/>
          <w:szCs w:val="27"/>
        </w:rPr>
        <w:t>признать виновной в совершении административн</w:t>
      </w:r>
      <w:r w:rsidRPr="00A8383A" w:rsidR="005B5475">
        <w:rPr>
          <w:rFonts w:ascii="Times New Roman" w:hAnsi="Times New Roman"/>
          <w:sz w:val="27"/>
          <w:szCs w:val="27"/>
        </w:rPr>
        <w:t xml:space="preserve">ых </w:t>
      </w:r>
      <w:r w:rsidRPr="00A8383A">
        <w:rPr>
          <w:rFonts w:ascii="Times New Roman" w:hAnsi="Times New Roman"/>
          <w:sz w:val="27"/>
          <w:szCs w:val="27"/>
        </w:rPr>
        <w:t>правонарушени</w:t>
      </w:r>
      <w:r w:rsidRPr="00A8383A" w:rsidR="005B5475">
        <w:rPr>
          <w:rFonts w:ascii="Times New Roman" w:hAnsi="Times New Roman"/>
          <w:sz w:val="27"/>
          <w:szCs w:val="27"/>
        </w:rPr>
        <w:t>й</w:t>
      </w:r>
      <w:r w:rsidRPr="00A8383A">
        <w:rPr>
          <w:rFonts w:ascii="Times New Roman" w:hAnsi="Times New Roman"/>
          <w:sz w:val="27"/>
          <w:szCs w:val="27"/>
        </w:rPr>
        <w:t>, предусмотренн</w:t>
      </w:r>
      <w:r w:rsidRPr="00A8383A" w:rsidR="005B5475">
        <w:rPr>
          <w:rFonts w:ascii="Times New Roman" w:hAnsi="Times New Roman"/>
          <w:sz w:val="27"/>
          <w:szCs w:val="27"/>
        </w:rPr>
        <w:t>ых</w:t>
      </w:r>
      <w:r w:rsidRPr="00A8383A">
        <w:rPr>
          <w:rFonts w:ascii="Times New Roman" w:hAnsi="Times New Roman"/>
          <w:sz w:val="27"/>
          <w:szCs w:val="27"/>
        </w:rPr>
        <w:t xml:space="preserve"> </w:t>
      </w:r>
      <w:r w:rsidRPr="00A8383A" w:rsidR="005B5475">
        <w:rPr>
          <w:rFonts w:ascii="Times New Roman" w:hAnsi="Times New Roman"/>
          <w:sz w:val="27"/>
          <w:szCs w:val="27"/>
        </w:rPr>
        <w:t xml:space="preserve">ч. 1 ст. 15.15.6 Кодекса Российской Федерации об административных правонарушениях и </w:t>
      </w:r>
      <w:r w:rsidRPr="00A8383A">
        <w:rPr>
          <w:rFonts w:ascii="Times New Roman" w:hAnsi="Times New Roman"/>
          <w:sz w:val="27"/>
          <w:szCs w:val="27"/>
        </w:rPr>
        <w:t xml:space="preserve">ч.3 </w:t>
      </w:r>
      <w:r w:rsidRPr="00A8383A" w:rsidR="005B5475">
        <w:rPr>
          <w:rFonts w:ascii="Times New Roman" w:hAnsi="Times New Roman"/>
          <w:sz w:val="27"/>
          <w:szCs w:val="27"/>
        </w:rPr>
        <w:t>с</w:t>
      </w:r>
      <w:r w:rsidRPr="00A8383A">
        <w:rPr>
          <w:rFonts w:ascii="Times New Roman" w:hAnsi="Times New Roman"/>
          <w:sz w:val="27"/>
          <w:szCs w:val="27"/>
        </w:rPr>
        <w:t>т. 15.15.6 Кодекса Российской Федерации об административных правонарушениях и назначить ей административное наказание</w:t>
      </w:r>
      <w:r w:rsidRPr="00A8383A" w:rsidR="005B5475">
        <w:rPr>
          <w:rFonts w:ascii="Times New Roman" w:hAnsi="Times New Roman"/>
          <w:sz w:val="27"/>
          <w:szCs w:val="27"/>
        </w:rPr>
        <w:t xml:space="preserve"> с применением положений </w:t>
      </w:r>
      <w:r w:rsidRPr="00A8383A">
        <w:rPr>
          <w:rFonts w:ascii="Times New Roman" w:hAnsi="Times New Roman"/>
          <w:sz w:val="27"/>
          <w:szCs w:val="27"/>
        </w:rPr>
        <w:t xml:space="preserve"> </w:t>
      </w:r>
      <w:r w:rsidRPr="00A8383A" w:rsidR="005B5475">
        <w:rPr>
          <w:rFonts w:ascii="Times New Roman" w:hAnsi="Times New Roman"/>
          <w:sz w:val="27"/>
          <w:szCs w:val="27"/>
        </w:rPr>
        <w:t xml:space="preserve">ч. 6 ст. 4.4 Кодекса Российской Федерации об административных правонарушениях, </w:t>
      </w:r>
      <w:r w:rsidRPr="00A8383A">
        <w:rPr>
          <w:rFonts w:ascii="Times New Roman" w:hAnsi="Times New Roman"/>
          <w:sz w:val="27"/>
          <w:szCs w:val="27"/>
        </w:rPr>
        <w:t>в виде штрафа в размере 1</w:t>
      </w:r>
      <w:r w:rsidRPr="00A8383A">
        <w:rPr>
          <w:rFonts w:ascii="Times New Roman" w:hAnsi="Times New Roman"/>
          <w:sz w:val="27"/>
          <w:szCs w:val="27"/>
        </w:rPr>
        <w:t>0</w:t>
      </w:r>
      <w:r w:rsidRPr="00A8383A">
        <w:rPr>
          <w:rFonts w:ascii="Times New Roman" w:hAnsi="Times New Roman"/>
          <w:sz w:val="27"/>
          <w:szCs w:val="27"/>
        </w:rPr>
        <w:t xml:space="preserve"> 000 (</w:t>
      </w:r>
      <w:r w:rsidRPr="00A8383A">
        <w:rPr>
          <w:rFonts w:ascii="Times New Roman" w:hAnsi="Times New Roman"/>
          <w:sz w:val="27"/>
          <w:szCs w:val="27"/>
        </w:rPr>
        <w:t>десять</w:t>
      </w:r>
      <w:r w:rsidRPr="00A8383A">
        <w:rPr>
          <w:rFonts w:ascii="Times New Roman" w:hAnsi="Times New Roman"/>
          <w:sz w:val="27"/>
          <w:szCs w:val="27"/>
        </w:rPr>
        <w:t xml:space="preserve"> тысяч) рублей.</w:t>
      </w:r>
    </w:p>
    <w:p w:rsidR="000C73CA"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 Штраф подлежит зачислению по реквизитам: Получатель: УФК по Республике Крым (Контроль-счетная палата Сакского района Республики Крым) л/с 04753</w:t>
      </w:r>
      <w:r w:rsidRPr="00A8383A">
        <w:rPr>
          <w:rFonts w:ascii="Times New Roman" w:hAnsi="Times New Roman"/>
          <w:sz w:val="27"/>
          <w:szCs w:val="27"/>
          <w:lang w:val="en-US"/>
        </w:rPr>
        <w:t>D</w:t>
      </w:r>
      <w:r w:rsidRPr="00A8383A">
        <w:rPr>
          <w:rFonts w:ascii="Times New Roman" w:hAnsi="Times New Roman"/>
          <w:sz w:val="27"/>
          <w:szCs w:val="27"/>
        </w:rPr>
        <w:t>01150, Наименование банка: Отделение Республика Крым Банка России//УФК по Республике Крым г. Симферополь,  ИНН 9107037105, КПП 910701001, БИК: 013510002, Единый казначейский счет 40102810645370000035, Казначейский счет 03231643356430007500, ОКТМО 35643000, Код бюджетной классификации доходов 80911601154010000140</w:t>
      </w:r>
      <w:r w:rsidRPr="00A8383A" w:rsidR="0095510E">
        <w:rPr>
          <w:rFonts w:ascii="Times New Roman" w:hAnsi="Times New Roman"/>
          <w:sz w:val="27"/>
          <w:szCs w:val="27"/>
        </w:rPr>
        <w:t>.</w:t>
      </w:r>
      <w:r w:rsidRPr="00A8383A">
        <w:rPr>
          <w:rFonts w:ascii="Times New Roman" w:hAnsi="Times New Roman"/>
          <w:sz w:val="27"/>
          <w:szCs w:val="27"/>
        </w:rPr>
        <w:t xml:space="preserve"> </w:t>
      </w:r>
    </w:p>
    <w:p w:rsidR="000C73CA"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C73CA"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Оригинал д</w:t>
      </w:r>
      <w:r w:rsidRPr="00A8383A">
        <w:rPr>
          <w:rFonts w:ascii="Times New Roman" w:hAnsi="Times New Roman"/>
          <w:sz w:val="27"/>
          <w:szCs w:val="27"/>
        </w:rPr>
        <w:t>окумент</w:t>
      </w:r>
      <w:r w:rsidRPr="00A8383A">
        <w:rPr>
          <w:rFonts w:ascii="Times New Roman" w:hAnsi="Times New Roman"/>
          <w:sz w:val="27"/>
          <w:szCs w:val="27"/>
        </w:rPr>
        <w:t>а</w:t>
      </w:r>
      <w:r w:rsidRPr="00A8383A">
        <w:rPr>
          <w:rFonts w:ascii="Times New Roman" w:hAnsi="Times New Roman"/>
          <w:sz w:val="27"/>
          <w:szCs w:val="27"/>
        </w:rPr>
        <w:t>, подтверждающ</w:t>
      </w:r>
      <w:r w:rsidRPr="00A8383A">
        <w:rPr>
          <w:rFonts w:ascii="Times New Roman" w:hAnsi="Times New Roman"/>
          <w:sz w:val="27"/>
          <w:szCs w:val="27"/>
        </w:rPr>
        <w:t>его</w:t>
      </w:r>
      <w:r w:rsidRPr="00A8383A">
        <w:rPr>
          <w:rFonts w:ascii="Times New Roman" w:hAnsi="Times New Roman"/>
          <w:sz w:val="27"/>
          <w:szCs w:val="27"/>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0C73CA" w:rsidRPr="00A8383A" w:rsidP="000B5D7E">
      <w:pPr>
        <w:pStyle w:val="NoSpacing"/>
        <w:ind w:firstLine="708"/>
        <w:jc w:val="both"/>
        <w:rPr>
          <w:rFonts w:ascii="Times New Roman" w:hAnsi="Times New Roman"/>
          <w:sz w:val="27"/>
          <w:szCs w:val="27"/>
        </w:rPr>
      </w:pPr>
      <w:r w:rsidRPr="00A8383A">
        <w:rPr>
          <w:rFonts w:ascii="Times New Roman" w:hAnsi="Times New Roman"/>
          <w:sz w:val="27"/>
          <w:szCs w:val="27"/>
        </w:rPr>
        <w:t>Постановление может быть обжаловано в апелляционном  порядке  в  течение десяти суток в Сакский районный суд Республики Крым, через судебный участок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0C73CA" w:rsidRPr="00A8383A" w:rsidP="000C73CA">
      <w:pPr>
        <w:pStyle w:val="NoSpacing"/>
        <w:rPr>
          <w:rFonts w:ascii="Times New Roman" w:hAnsi="Times New Roman"/>
          <w:sz w:val="27"/>
          <w:szCs w:val="27"/>
        </w:rPr>
      </w:pPr>
    </w:p>
    <w:p w:rsidR="000C73CA" w:rsidRPr="00A8383A" w:rsidP="000B5D7E">
      <w:pPr>
        <w:pStyle w:val="NoSpacing"/>
        <w:rPr>
          <w:rFonts w:ascii="Times New Roman" w:hAnsi="Times New Roman"/>
          <w:sz w:val="27"/>
          <w:szCs w:val="27"/>
        </w:rPr>
      </w:pPr>
      <w:r w:rsidRPr="00A8383A">
        <w:rPr>
          <w:rFonts w:ascii="Times New Roman" w:hAnsi="Times New Roman"/>
          <w:sz w:val="27"/>
          <w:szCs w:val="27"/>
        </w:rPr>
        <w:t>Мировой судья</w:t>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Pr>
          <w:rFonts w:ascii="Times New Roman" w:hAnsi="Times New Roman"/>
          <w:sz w:val="27"/>
          <w:szCs w:val="27"/>
        </w:rPr>
        <w:tab/>
      </w:r>
      <w:r w:rsidRPr="00A8383A" w:rsidR="000B5D7E">
        <w:rPr>
          <w:rFonts w:ascii="Times New Roman" w:hAnsi="Times New Roman"/>
          <w:sz w:val="27"/>
          <w:szCs w:val="27"/>
        </w:rPr>
        <w:t xml:space="preserve">                           Харченко П.В.</w:t>
      </w:r>
    </w:p>
    <w:p w:rsidR="000C73CA" w:rsidRPr="00A8383A" w:rsidP="00C71A06">
      <w:pPr>
        <w:pStyle w:val="NoSpacing"/>
        <w:ind w:firstLine="708"/>
        <w:jc w:val="both"/>
        <w:rPr>
          <w:rFonts w:ascii="Times New Roman" w:hAnsi="Times New Roman"/>
          <w:sz w:val="27"/>
          <w:szCs w:val="27"/>
        </w:rPr>
      </w:pPr>
    </w:p>
    <w:sectPr w:rsidSect="000453A5">
      <w:headerReference w:type="default" r:id="rId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312205"/>
      <w:docPartObj>
        <w:docPartGallery w:val="Page Numbers (Top of Page)"/>
        <w:docPartUnique/>
      </w:docPartObj>
    </w:sdtPr>
    <w:sdtContent>
      <w:p w:rsidR="001B66F4">
        <w:pPr>
          <w:pStyle w:val="Header"/>
          <w:jc w:val="right"/>
        </w:pPr>
        <w:r>
          <w:fldChar w:fldCharType="begin"/>
        </w:r>
        <w:r>
          <w:instrText>PAGE   \* MERGEFORMAT</w:instrText>
        </w:r>
        <w:r>
          <w:fldChar w:fldCharType="separate"/>
        </w:r>
        <w:r w:rsidR="004A6F59">
          <w:rPr>
            <w:noProof/>
          </w:rPr>
          <w:t>9</w:t>
        </w:r>
        <w:r>
          <w:fldChar w:fldCharType="end"/>
        </w:r>
      </w:p>
    </w:sdtContent>
  </w:sdt>
  <w:p w:rsidR="001B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63694"/>
    <w:multiLevelType w:val="multilevel"/>
    <w:tmpl w:val="354060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2C60079"/>
    <w:multiLevelType w:val="multilevel"/>
    <w:tmpl w:val="944CB2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DC87B11"/>
    <w:multiLevelType w:val="multilevel"/>
    <w:tmpl w:val="25D84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F9119DA"/>
    <w:multiLevelType w:val="multilevel"/>
    <w:tmpl w:val="EFE0F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1DC7F1C"/>
    <w:multiLevelType w:val="multilevel"/>
    <w:tmpl w:val="790AF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AFB7A23"/>
    <w:multiLevelType w:val="multilevel"/>
    <w:tmpl w:val="BFFCA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5852E55"/>
    <w:multiLevelType w:val="multilevel"/>
    <w:tmpl w:val="44FAA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8AF1D7C"/>
    <w:multiLevelType w:val="multilevel"/>
    <w:tmpl w:val="B39E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0D"/>
    <w:rsid w:val="000229AB"/>
    <w:rsid w:val="00030B67"/>
    <w:rsid w:val="00030D24"/>
    <w:rsid w:val="000336C1"/>
    <w:rsid w:val="00035DF9"/>
    <w:rsid w:val="000453A5"/>
    <w:rsid w:val="00084FCA"/>
    <w:rsid w:val="000B5D7E"/>
    <w:rsid w:val="000C73CA"/>
    <w:rsid w:val="000D5E86"/>
    <w:rsid w:val="000E2603"/>
    <w:rsid w:val="00127448"/>
    <w:rsid w:val="001568BD"/>
    <w:rsid w:val="00167F55"/>
    <w:rsid w:val="001B232B"/>
    <w:rsid w:val="001B66F4"/>
    <w:rsid w:val="001C0F13"/>
    <w:rsid w:val="001C7BA1"/>
    <w:rsid w:val="00210C1B"/>
    <w:rsid w:val="002F7ACB"/>
    <w:rsid w:val="00303FDB"/>
    <w:rsid w:val="00370453"/>
    <w:rsid w:val="003E1B6A"/>
    <w:rsid w:val="003F0B14"/>
    <w:rsid w:val="00401CF6"/>
    <w:rsid w:val="00432A70"/>
    <w:rsid w:val="004818E3"/>
    <w:rsid w:val="004A6F59"/>
    <w:rsid w:val="004E1E33"/>
    <w:rsid w:val="004E7ACF"/>
    <w:rsid w:val="004F241C"/>
    <w:rsid w:val="005253FB"/>
    <w:rsid w:val="005374A9"/>
    <w:rsid w:val="005A419A"/>
    <w:rsid w:val="005B5475"/>
    <w:rsid w:val="005B6B95"/>
    <w:rsid w:val="005F0D9D"/>
    <w:rsid w:val="0060412C"/>
    <w:rsid w:val="00653CFE"/>
    <w:rsid w:val="0066270D"/>
    <w:rsid w:val="00683926"/>
    <w:rsid w:val="006C0635"/>
    <w:rsid w:val="006E2484"/>
    <w:rsid w:val="00701759"/>
    <w:rsid w:val="00720C8D"/>
    <w:rsid w:val="007606DD"/>
    <w:rsid w:val="00793E5A"/>
    <w:rsid w:val="007C0334"/>
    <w:rsid w:val="00814CDE"/>
    <w:rsid w:val="0085123F"/>
    <w:rsid w:val="00876C0D"/>
    <w:rsid w:val="00877CC5"/>
    <w:rsid w:val="0088269C"/>
    <w:rsid w:val="008C6F2E"/>
    <w:rsid w:val="0094675B"/>
    <w:rsid w:val="009474B9"/>
    <w:rsid w:val="0095510E"/>
    <w:rsid w:val="009653A4"/>
    <w:rsid w:val="009A1177"/>
    <w:rsid w:val="009B4B18"/>
    <w:rsid w:val="009C5E68"/>
    <w:rsid w:val="009D1BC5"/>
    <w:rsid w:val="009E250D"/>
    <w:rsid w:val="00A01610"/>
    <w:rsid w:val="00A23D7A"/>
    <w:rsid w:val="00A6651E"/>
    <w:rsid w:val="00A76A31"/>
    <w:rsid w:val="00A8383A"/>
    <w:rsid w:val="00B456AC"/>
    <w:rsid w:val="00BB7D2A"/>
    <w:rsid w:val="00BC7EDF"/>
    <w:rsid w:val="00C70C25"/>
    <w:rsid w:val="00C719F9"/>
    <w:rsid w:val="00C71A06"/>
    <w:rsid w:val="00C803DC"/>
    <w:rsid w:val="00C9080B"/>
    <w:rsid w:val="00CB0DFF"/>
    <w:rsid w:val="00CB21DE"/>
    <w:rsid w:val="00CC1F8E"/>
    <w:rsid w:val="00D21A1F"/>
    <w:rsid w:val="00D45725"/>
    <w:rsid w:val="00D94013"/>
    <w:rsid w:val="00DC3E98"/>
    <w:rsid w:val="00E36E83"/>
    <w:rsid w:val="00F34C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0D"/>
    <w:rPr>
      <w:rFonts w:ascii="Calibri" w:eastAsia="Times New Roman" w:hAnsi="Calibri" w:cs="Times New Roman"/>
      <w:lang w:eastAsia="ru-RU"/>
    </w:rPr>
  </w:style>
  <w:style w:type="paragraph" w:styleId="Heading3">
    <w:name w:val="heading 3"/>
    <w:basedOn w:val="Normal"/>
    <w:link w:val="3"/>
    <w:qFormat/>
    <w:rsid w:val="008C6F2E"/>
    <w:pPr>
      <w:spacing w:before="100" w:beforeAutospacing="1" w:after="100" w:afterAutospacing="1" w:line="240" w:lineRule="auto"/>
      <w:outlineLvl w:val="2"/>
    </w:pPr>
    <w:rPr>
      <w:rFonts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0D"/>
    <w:pPr>
      <w:spacing w:after="0" w:line="240" w:lineRule="auto"/>
    </w:pPr>
    <w:rPr>
      <w:rFonts w:ascii="Calibri" w:eastAsia="Times New Roman" w:hAnsi="Calibri" w:cs="Times New Roman"/>
      <w:lang w:eastAsia="ru-RU"/>
    </w:rPr>
  </w:style>
  <w:style w:type="character" w:customStyle="1" w:styleId="3">
    <w:name w:val="Заголовок 3 Знак"/>
    <w:basedOn w:val="DefaultParagraphFont"/>
    <w:link w:val="Heading3"/>
    <w:rsid w:val="008C6F2E"/>
    <w:rPr>
      <w:rFonts w:ascii="Calibri" w:eastAsia="Times New Roman" w:hAnsi="Calibri" w:cs="Calibri"/>
      <w:b/>
      <w:bCs/>
      <w:sz w:val="27"/>
      <w:szCs w:val="27"/>
      <w:lang w:eastAsia="ru-RU"/>
    </w:rPr>
  </w:style>
  <w:style w:type="paragraph" w:customStyle="1" w:styleId="ConsPlusNormal">
    <w:name w:val="ConsPlusNormal"/>
    <w:rsid w:val="0060412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1"/>
    <w:rsid w:val="001B232B"/>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B232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B232B"/>
    <w:pPr>
      <w:widowControl w:val="0"/>
      <w:shd w:val="clear" w:color="auto" w:fill="FFFFFF"/>
      <w:spacing w:after="0" w:line="322" w:lineRule="exact"/>
      <w:jc w:val="both"/>
    </w:pPr>
    <w:rPr>
      <w:rFonts w:ascii="Times New Roman" w:hAnsi="Times New Roman"/>
      <w:sz w:val="26"/>
      <w:szCs w:val="26"/>
      <w:lang w:eastAsia="en-US"/>
    </w:rPr>
  </w:style>
  <w:style w:type="paragraph" w:styleId="HTMLPreformatted">
    <w:name w:val="HTML Preformatted"/>
    <w:basedOn w:val="Normal"/>
    <w:link w:val="HTML"/>
    <w:uiPriority w:val="99"/>
    <w:semiHidden/>
    <w:unhideWhenUsed/>
    <w:rsid w:val="009A1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A1177"/>
    <w:rPr>
      <w:rFonts w:ascii="Courier New" w:eastAsia="Times New Roman" w:hAnsi="Courier New" w:cs="Courier New"/>
      <w:sz w:val="20"/>
      <w:szCs w:val="20"/>
      <w:lang w:eastAsia="ru-RU"/>
    </w:rPr>
  </w:style>
  <w:style w:type="paragraph" w:styleId="BalloonText">
    <w:name w:val="Balloon Text"/>
    <w:basedOn w:val="Normal"/>
    <w:link w:val="a"/>
    <w:uiPriority w:val="99"/>
    <w:semiHidden/>
    <w:unhideWhenUsed/>
    <w:rsid w:val="00653CF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53CFE"/>
    <w:rPr>
      <w:rFonts w:ascii="Tahoma" w:eastAsia="Times New Roman" w:hAnsi="Tahoma" w:cs="Tahoma"/>
      <w:sz w:val="16"/>
      <w:szCs w:val="16"/>
      <w:lang w:eastAsia="ru-RU"/>
    </w:rPr>
  </w:style>
  <w:style w:type="character" w:customStyle="1" w:styleId="2105pt">
    <w:name w:val="Основной текст (2) + 10;5 pt;Полужирный"/>
    <w:basedOn w:val="DefaultParagraphFont"/>
    <w:rsid w:val="001C7BA1"/>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paragraph" w:styleId="Header">
    <w:name w:val="header"/>
    <w:basedOn w:val="Normal"/>
    <w:link w:val="a0"/>
    <w:uiPriority w:val="99"/>
    <w:unhideWhenUsed/>
    <w:rsid w:val="001B66F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B66F4"/>
    <w:rPr>
      <w:rFonts w:ascii="Calibri" w:eastAsia="Times New Roman" w:hAnsi="Calibri" w:cs="Times New Roman"/>
      <w:lang w:eastAsia="ru-RU"/>
    </w:rPr>
  </w:style>
  <w:style w:type="paragraph" w:styleId="Footer">
    <w:name w:val="footer"/>
    <w:basedOn w:val="Normal"/>
    <w:link w:val="a1"/>
    <w:uiPriority w:val="99"/>
    <w:unhideWhenUsed/>
    <w:rsid w:val="001B66F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B66F4"/>
    <w:rPr>
      <w:rFonts w:ascii="Calibri" w:eastAsia="Times New Roman" w:hAnsi="Calibri" w:cs="Times New Roman"/>
      <w:lang w:eastAsia="ru-RU"/>
    </w:rPr>
  </w:style>
  <w:style w:type="character" w:customStyle="1" w:styleId="212pt">
    <w:name w:val="Основной текст (2) + 12 pt"/>
    <w:basedOn w:val="2"/>
    <w:rsid w:val="00303FD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
    <w:rsid w:val="00303FDB"/>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2">
    <w:name w:val="Основной текст (2) + Курсив"/>
    <w:basedOn w:val="2"/>
    <w:rsid w:val="00303FD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105pt">
    <w:name w:val="Основной текст (4) + 10;5 pt;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11pt">
    <w:name w:val="Основной текст (5) + 11 pt;Не 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1pt-1pt">
    <w:name w:val="Основной текст (5) + 11 pt;Не курсив;Интервал -1 pt"/>
    <w:basedOn w:val="DefaultParagraphFont"/>
    <w:rsid w:val="00683926"/>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5115pt">
    <w:name w:val="Основной текст (5) + 11;5 pt"/>
    <w:basedOn w:val="DefaultParagraphFont"/>
    <w:rsid w:val="00DC3E9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05pt66">
    <w:name w:val="Основной текст (2) + 10;5 pt;Масштаб 66%"/>
    <w:basedOn w:val="2"/>
    <w:rsid w:val="009B4B18"/>
    <w:rPr>
      <w:rFonts w:ascii="Times New Roman" w:eastAsia="Times New Roman" w:hAnsi="Times New Roman" w:cs="Times New Roman"/>
      <w:b w:val="0"/>
      <w:bCs w:val="0"/>
      <w:i w:val="0"/>
      <w:iCs w:val="0"/>
      <w:smallCaps w:val="0"/>
      <w:strike w:val="0"/>
      <w:color w:val="000000"/>
      <w:spacing w:val="0"/>
      <w:w w:val="66"/>
      <w:position w:val="0"/>
      <w:sz w:val="21"/>
      <w:szCs w:val="21"/>
      <w:u w:val="none"/>
      <w:shd w:val="clear" w:color="auto" w:fill="FFFFFF"/>
      <w:lang w:val="ru-RU" w:eastAsia="ru-RU" w:bidi="ru-RU"/>
    </w:rPr>
  </w:style>
  <w:style w:type="character" w:customStyle="1" w:styleId="2115pt">
    <w:name w:val="Основной текст (2) + 11;5 pt;Курсив"/>
    <w:basedOn w:val="2"/>
    <w:rsid w:val="009B4B1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4pt">
    <w:name w:val="Основной текст (2) + 4 pt"/>
    <w:basedOn w:val="2"/>
    <w:rsid w:val="009B4B1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0">
    <w:name w:val="Основной текст (2) + 12 pt;Курсив"/>
    <w:basedOn w:val="2"/>
    <w:rsid w:val="009B4B1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styleId="Hyperlink">
    <w:name w:val="Hyperlink"/>
    <w:basedOn w:val="DefaultParagraphFont"/>
    <w:rsid w:val="00A23D7A"/>
    <w:rPr>
      <w:color w:val="0066CC"/>
      <w:u w:val="single"/>
    </w:rPr>
  </w:style>
  <w:style w:type="paragraph" w:styleId="NormalWeb">
    <w:name w:val="Normal (Web)"/>
    <w:basedOn w:val="Normal"/>
    <w:uiPriority w:val="99"/>
    <w:unhideWhenUsed/>
    <w:rsid w:val="00030B67"/>
    <w:pPr>
      <w:spacing w:before="100" w:beforeAutospacing="1" w:after="100" w:afterAutospacing="1" w:line="240" w:lineRule="auto"/>
    </w:pPr>
    <w:rPr>
      <w:rFonts w:ascii="Times New Roman" w:hAnsi="Times New Roman"/>
      <w:sz w:val="24"/>
      <w:szCs w:val="24"/>
    </w:rPr>
  </w:style>
  <w:style w:type="character" w:customStyle="1" w:styleId="4">
    <w:name w:val="Основной текст (4)_"/>
    <w:basedOn w:val="DefaultParagraphFont"/>
    <w:link w:val="40"/>
    <w:rsid w:val="009D1BC5"/>
    <w:rPr>
      <w:rFonts w:ascii="Times New Roman" w:eastAsia="Times New Roman" w:hAnsi="Times New Roman" w:cs="Times New Roman"/>
      <w:b/>
      <w:bCs/>
      <w:shd w:val="clear" w:color="auto" w:fill="FFFFFF"/>
    </w:rPr>
  </w:style>
  <w:style w:type="paragraph" w:customStyle="1" w:styleId="40">
    <w:name w:val="Основной текст (4)"/>
    <w:basedOn w:val="Normal"/>
    <w:link w:val="4"/>
    <w:rsid w:val="009D1BC5"/>
    <w:pPr>
      <w:widowControl w:val="0"/>
      <w:shd w:val="clear" w:color="auto" w:fill="FFFFFF"/>
      <w:spacing w:before="300" w:after="240" w:line="278" w:lineRule="exact"/>
      <w:jc w:val="center"/>
    </w:pPr>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EFD4-499A-4B28-B809-E7223A97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