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</w:t>
      </w:r>
      <w:r w:rsidR="00C65A9F">
        <w:t xml:space="preserve">           </w:t>
      </w:r>
      <w:r>
        <w:t xml:space="preserve">  Дело № 5-74-18/2017 </w:t>
      </w:r>
    </w:p>
    <w:p w:rsidR="00A77B3E" w:rsidP="00C65A9F">
      <w:pPr>
        <w:jc w:val="center"/>
      </w:pPr>
    </w:p>
    <w:p w:rsidR="00A77B3E" w:rsidP="00C65A9F">
      <w:pPr>
        <w:jc w:val="center"/>
      </w:pPr>
      <w:r>
        <w:t>ПОСТАНОВЛЕНИЕ</w:t>
      </w:r>
    </w:p>
    <w:p w:rsidR="00A77B3E"/>
    <w:p w:rsidR="00A77B3E">
      <w:r>
        <w:t>14 февраля 2017 года</w:t>
      </w:r>
      <w:r>
        <w:tab/>
      </w:r>
      <w:r>
        <w:tab/>
        <w:t xml:space="preserve">   </w:t>
      </w:r>
      <w:r>
        <w:tab/>
      </w:r>
      <w:r>
        <w:tab/>
      </w:r>
      <w:r>
        <w:t xml:space="preserve">                         </w:t>
      </w:r>
      <w:r w:rsidR="00C65A9F">
        <w:t xml:space="preserve">            </w:t>
      </w:r>
      <w:r>
        <w:t xml:space="preserve"> </w:t>
      </w:r>
      <w:r w:rsidR="00C65A9F">
        <w:t xml:space="preserve">   </w:t>
      </w:r>
      <w:r>
        <w:t xml:space="preserve">    г. Саки</w:t>
      </w:r>
    </w:p>
    <w:p w:rsidR="00A77B3E"/>
    <w:p w:rsidR="00A77B3E" w:rsidP="00C65A9F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</w:t>
      </w:r>
      <w:r w:rsidR="00C65A9F">
        <w:t xml:space="preserve"> отдела МВД России «</w:t>
      </w:r>
      <w:r w:rsidR="00C65A9F">
        <w:t>Сакский</w:t>
      </w:r>
      <w:r w:rsidR="00C65A9F">
        <w:t xml:space="preserve">», </w:t>
      </w:r>
      <w:r>
        <w:t xml:space="preserve">в отношении, </w:t>
      </w:r>
      <w:r>
        <w:t>фио</w:t>
      </w:r>
      <w:r>
        <w:t xml:space="preserve">,                   </w:t>
      </w:r>
    </w:p>
    <w:p w:rsidR="00A77B3E" w:rsidP="00C65A9F">
      <w:pPr>
        <w:jc w:val="both"/>
      </w:pPr>
      <w:r>
        <w:t>паспортные данные, гражданина Российской Федерации, имеющего среднее образование, работающего водителем-экспедитором у наименование организации</w:t>
      </w:r>
      <w:r>
        <w:t xml:space="preserve">, зарегистрированного и проживающего по адресу: адрес, адрес, со слов находящегося в фактических брачных отношениях, имеющего троих несовершеннолетних детей, ранее к административной ответственности не привлекался, УИН №  </w:t>
      </w:r>
    </w:p>
    <w:p w:rsidR="00A77B3E" w:rsidP="00C65A9F">
      <w:pPr>
        <w:jc w:val="both"/>
      </w:pPr>
      <w:r>
        <w:t>о привлечении его к административ</w:t>
      </w:r>
      <w:r>
        <w:t xml:space="preserve">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C65A9F">
      <w:pPr>
        <w:jc w:val="both"/>
      </w:pPr>
    </w:p>
    <w:p w:rsidR="00A77B3E" w:rsidP="00C65A9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65A9F">
      <w:pPr>
        <w:jc w:val="both"/>
      </w:pPr>
      <w:r>
        <w:tab/>
        <w:t xml:space="preserve">дата в время водитель </w:t>
      </w:r>
      <w:r>
        <w:t>фио</w:t>
      </w:r>
      <w:r>
        <w:t xml:space="preserve">  управлял автомобилем марки марка автомобиля, государственный ре</w:t>
      </w:r>
      <w:r>
        <w:t xml:space="preserve">гистрационный знак №, на автомобильной адрес </w:t>
      </w:r>
      <w:r>
        <w:t xml:space="preserve">адрес в состоянии алкогольного опьянения, чем нарушил пункт 2.7 Правил дорожного движения Российской Федерации. </w:t>
      </w:r>
    </w:p>
    <w:p w:rsidR="00A77B3E" w:rsidP="00C65A9F">
      <w:pPr>
        <w:jc w:val="both"/>
      </w:pPr>
      <w:r>
        <w:t xml:space="preserve">          В судебном заседании </w:t>
      </w:r>
      <w:r>
        <w:t>фио</w:t>
      </w:r>
      <w:r>
        <w:t xml:space="preserve"> свою вину не признал и пояснил, что около</w:t>
      </w:r>
      <w:r>
        <w:t xml:space="preserve"> дата он вместе со своей гражданской супругой и приятелями на автомобиле возвращался с дискотеки, расположенной в адрес, следовали в сторону адрес. Поскольку он употребил алкогольные напитки, решил передать управление автомобилем двоюродному брату его граж</w:t>
      </w:r>
      <w:r>
        <w:t xml:space="preserve">данской супруги </w:t>
      </w:r>
      <w:r>
        <w:t xml:space="preserve"> </w:t>
      </w:r>
      <w:r>
        <w:t>фио</w:t>
      </w:r>
      <w:r>
        <w:t xml:space="preserve">, который не имел специального права управления транспортными средствами. При этом, он вместе со своей супругой расположился на переднем пассажирском сидении автомобиля. После остановки автомобиля сотрудниками ГИБДД он переместился на </w:t>
      </w:r>
      <w:r>
        <w:t xml:space="preserve">заднее пассажирское сидение, при этом </w:t>
      </w:r>
      <w:r>
        <w:t>фио</w:t>
      </w:r>
      <w:r>
        <w:t xml:space="preserve"> помог ему в этом. При  составлении протокола об административном правонарушении он сообщил инспектору ГИБДД о том, что транспортным средством не управлял. Лицо фактическое управляющее транспортным средством он не у</w:t>
      </w:r>
      <w:r>
        <w:t xml:space="preserve">казал в своих пояснениях в протоколе об административном правонарушении, поскольку не знал о такой возможности.     </w:t>
      </w:r>
    </w:p>
    <w:p w:rsidR="00A77B3E" w:rsidP="00CB006A">
      <w:pPr>
        <w:ind w:firstLine="709"/>
        <w:jc w:val="both"/>
      </w:pPr>
      <w:r>
        <w:t xml:space="preserve">Допрошенный по ходатайству </w:t>
      </w:r>
      <w:r>
        <w:t>фио</w:t>
      </w:r>
      <w:r>
        <w:t xml:space="preserve"> в судебном заседании в качестве свидетеля инспектор ДПС </w:t>
      </w:r>
      <w:r>
        <w:t>фио</w:t>
      </w:r>
      <w:r>
        <w:t xml:space="preserve"> суду показал, что в начале суток дата он нёс слу</w:t>
      </w:r>
      <w:r>
        <w:t>жбу по обеспечению безопасности дорожного движения. При остановке автомобиля марки марка автомобиля водитель данного транспортного средства, проигнорировав соответствующий жест напарника, проследовал еще около 20-30 метров до полной остановки. Он был вынуж</w:t>
      </w:r>
      <w:r>
        <w:t xml:space="preserve">ден осуществить на служебном автомобиле движение задним ходом с целью поравняться с автомобилем, не </w:t>
      </w:r>
      <w:r>
        <w:t xml:space="preserve">выполнившим требования второго инспектора об остановке, при этом велась видеозапись сложившейся дорожной обстановки. Он (свидетель) видел, как водитель </w:t>
      </w:r>
      <w:r>
        <w:t>фио</w:t>
      </w:r>
      <w:r>
        <w:t xml:space="preserve"> </w:t>
      </w:r>
      <w:r>
        <w:t xml:space="preserve">и пассажир указанного автомобиля по имени </w:t>
      </w:r>
      <w:r>
        <w:t>фио</w:t>
      </w:r>
      <w:r>
        <w:t xml:space="preserve">, располагавшийся на заднем пассажирском сидении, меняются местами. </w:t>
      </w:r>
      <w:r>
        <w:t>фио</w:t>
      </w:r>
      <w:r>
        <w:t>, уже располагавшийся на заднем пассажирском сидении, был извлечен из автомобиля и ему было предложено пройти освидетельствование на состоян</w:t>
      </w:r>
      <w:r>
        <w:t>ие алкогольного опьянения в служебном автомобиле, с чем последний согласился. При составлении протокола об административном правонарушении к нему обращалась супруга и другими лица, находившимися в автомобиле марки марка автомобиля, с просьбой не привлекать</w:t>
      </w:r>
      <w:r>
        <w:t xml:space="preserve"> к ответственности </w:t>
      </w:r>
      <w:r>
        <w:t>фио</w:t>
      </w:r>
      <w:r>
        <w:t xml:space="preserve"> к ответственности, поскольку на его иждивении имеются несовершеннолетние дети. При этом указанные лица просили составить протокол об административном правонарушении в отношении иного лица и каким–либо другим образом уладить данную си</w:t>
      </w:r>
      <w:r>
        <w:t xml:space="preserve">туацию.                          </w:t>
      </w:r>
    </w:p>
    <w:p w:rsidR="00A77B3E" w:rsidP="00CB006A">
      <w:pPr>
        <w:ind w:firstLine="709"/>
        <w:jc w:val="both"/>
      </w:pPr>
      <w:r>
        <w:t xml:space="preserve">Допрошенный по ходатайству </w:t>
      </w:r>
      <w:r>
        <w:t>фио</w:t>
      </w:r>
      <w:r>
        <w:t xml:space="preserve"> в судебном заседании свидетель </w:t>
      </w:r>
      <w:r>
        <w:t>фио</w:t>
      </w:r>
      <w:r>
        <w:t xml:space="preserve"> суду показал, что является двоюродным братом   супруги </w:t>
      </w:r>
      <w:r>
        <w:t>фио</w:t>
      </w:r>
      <w:r>
        <w:t xml:space="preserve"> 21 или дата (точно не помнит) он с </w:t>
      </w:r>
      <w:r>
        <w:t>фио</w:t>
      </w:r>
      <w:r>
        <w:t>, его супругой и другими приятелями находись на дискотеке в</w:t>
      </w:r>
      <w:r>
        <w:t xml:space="preserve"> адрес. После дискотеки, с учетом того, что </w:t>
      </w:r>
      <w:r>
        <w:t>фио</w:t>
      </w:r>
      <w:r>
        <w:t xml:space="preserve"> находился в состоянии алкогольного опьянения, он по собственной инициативе принял управление автомобилем. При этом </w:t>
      </w:r>
      <w:r>
        <w:t>фио</w:t>
      </w:r>
      <w:r>
        <w:t xml:space="preserve"> с супругой расположились на переднем пассажирском сидении. После остановки автомобиля сот</w:t>
      </w:r>
      <w:r>
        <w:t xml:space="preserve">рудниками ДПС, </w:t>
      </w:r>
      <w:r>
        <w:t>фио</w:t>
      </w:r>
      <w:r>
        <w:t xml:space="preserve"> пересел на заднее пассажирское сидение, не покидая при этом салон автомобиля. Он (свидетель) не помогал </w:t>
      </w:r>
      <w:r>
        <w:t>фио</w:t>
      </w:r>
      <w:r>
        <w:t xml:space="preserve"> пересаживаться на заднее пассажирское сидение, поскольку последний сделал это самостоятельно и быстро.              </w:t>
      </w:r>
    </w:p>
    <w:p w:rsidR="00A77B3E" w:rsidP="00CB006A">
      <w:pPr>
        <w:ind w:firstLine="709"/>
        <w:jc w:val="both"/>
      </w:pPr>
      <w:r>
        <w:t xml:space="preserve">Выслушав </w:t>
      </w:r>
      <w:r>
        <w:t>фио</w:t>
      </w:r>
      <w:r>
        <w:t xml:space="preserve">, допросив свидетелей, исследовав письменные материалы дела, мировой судья пришел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частью 1 статьи 12.8 Кодекса Российской Федерации об административных правонаруш</w:t>
      </w:r>
      <w:r>
        <w:t>ениях, исходя из следующего.</w:t>
      </w:r>
    </w:p>
    <w:p w:rsidR="00A77B3E" w:rsidP="00CB006A">
      <w:pPr>
        <w:ind w:firstLine="709"/>
        <w:jc w:val="both"/>
      </w:pPr>
      <w: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B006A">
      <w:pPr>
        <w:ind w:firstLine="709"/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 ответственность за управ</w:t>
      </w:r>
      <w:r>
        <w:t xml:space="preserve">ление транспортным средством водителем,  находящимся в состоянии  опьянения.  </w:t>
      </w:r>
    </w:p>
    <w:p w:rsidR="00A77B3E" w:rsidP="00CB006A">
      <w:pPr>
        <w:ind w:firstLine="709"/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</w:t>
      </w:r>
      <w:r>
        <w:t>ного факта употребления вызывающих алкогольное опьянение веществ, который определяется  наличием абсолютного этилового  спирта  в концентрации, превышающей   возможную суммарную погрешность измерений, а именно 0,16  миллиграмма  на один литр выдыхаемого во</w:t>
      </w:r>
      <w:r>
        <w:t xml:space="preserve">здуха, или в случае наличия наркотических   средств или психотропных веществ в организме человека.  </w:t>
      </w:r>
    </w:p>
    <w:p w:rsidR="00A77B3E" w:rsidP="00CB006A">
      <w:pPr>
        <w:ind w:firstLine="709"/>
        <w:jc w:val="both"/>
      </w:pPr>
      <w:r>
        <w:t xml:space="preserve">Как усматривается из протокола об административном правонарушении 61 АГ телефон от дата, для привлечения  </w:t>
      </w:r>
      <w:r>
        <w:t>фио</w:t>
      </w:r>
      <w:r>
        <w:t xml:space="preserve"> к административной ответственности, </w:t>
      </w:r>
      <w:r>
        <w:t>предусмот</w:t>
      </w:r>
      <w:r>
        <w:t>ренной частью 1 статьи  12.8 Кодекса Российской Федерации об административных  правонарушениях, послужило то обстоятельство, что он дата в время управляя автомобилем марки марка автомобиля, государственный регистрационный знак №, на автомобильной адрес – К</w:t>
      </w:r>
      <w:r>
        <w:t xml:space="preserve">райнее  3 километр адрес, нарушил пункт 2.7 Правил дорожного движения Российской Федерации, а именно управлял транспортным средством в  состоянии алкогольного опьянения. </w:t>
      </w:r>
    </w:p>
    <w:p w:rsidR="00A77B3E" w:rsidP="00CB006A">
      <w:pPr>
        <w:ind w:firstLine="709"/>
        <w:jc w:val="both"/>
      </w:pPr>
      <w:r>
        <w:t>Постановлением Правительства Российской Федерации от дата N 475 утверждены Правила ос</w:t>
      </w:r>
      <w:r>
        <w:t>видетельствования лица, которое   управляет транспортным  средством,  на  состояние  алкогольного  опьянения и оформления его результатов, направления указанного лица на</w:t>
      </w:r>
      <w:r>
        <w:t xml:space="preserve"> медицинское освидетельствование на состояние опьянения, </w:t>
      </w:r>
      <w:r>
        <w:t>медицинского ос</w:t>
      </w:r>
      <w:r>
        <w:t xml:space="preserve">видетельствования этого лица на состояние опьянения и  оформления  его результатов  (далее </w:t>
      </w:r>
      <w:r>
        <w:t xml:space="preserve"> Правила).</w:t>
      </w:r>
    </w:p>
    <w:p w:rsidR="00A77B3E" w:rsidP="00CB006A">
      <w:pPr>
        <w:ind w:firstLine="709"/>
        <w:jc w:val="both"/>
      </w:pPr>
      <w:r>
        <w:t xml:space="preserve">Из акта освидетельствования на состояние алкогольного опьянения     61 АА № от дата следует, что основанием полагать, что </w:t>
      </w:r>
      <w:r>
        <w:t>фио</w:t>
      </w:r>
      <w:r>
        <w:t xml:space="preserve"> находится в состоянии опьян</w:t>
      </w:r>
      <w:r>
        <w:t xml:space="preserve">ения, послужило наличие  выявленного у него сотрудником ДПС ГИБДД признака опьянения – запах алкоголя изо рта, указанного в пункте 3 Правил. </w:t>
      </w:r>
    </w:p>
    <w:p w:rsidR="00A77B3E" w:rsidP="00CB006A">
      <w:pPr>
        <w:ind w:firstLine="709"/>
        <w:jc w:val="both"/>
      </w:pPr>
      <w:r>
        <w:t xml:space="preserve">В связи с наличием признаков опьянения должностным лицом ГИБДД  в порядке, предусмотренном Правилами </w:t>
      </w:r>
      <w:r>
        <w:t>фио</w:t>
      </w:r>
      <w:r>
        <w:t xml:space="preserve"> было пред</w:t>
      </w:r>
      <w:r>
        <w:t xml:space="preserve">ложено  пройти освидетельствование на состояние алкогольного опьянения. </w:t>
      </w:r>
    </w:p>
    <w:p w:rsidR="00A77B3E" w:rsidP="00CB006A">
      <w:pPr>
        <w:ind w:firstLine="709"/>
        <w:jc w:val="both"/>
      </w:pPr>
      <w: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t xml:space="preserve"> 0,2</w:t>
      </w:r>
      <w:r>
        <w:t xml:space="preserve">1 мг/л, превышающей 0,16 мг/л </w:t>
      </w:r>
      <w:r>
        <w:t xml:space="preserve"> возможную суммарную погрешность  измерений,  у </w:t>
      </w:r>
      <w:r>
        <w:t>фио</w:t>
      </w:r>
      <w:r>
        <w:t xml:space="preserve"> было установлено  состояние алкогольного опьянения. </w:t>
      </w:r>
    </w:p>
    <w:p w:rsidR="00A77B3E" w:rsidP="00CB006A">
      <w:pPr>
        <w:ind w:firstLine="709"/>
        <w:jc w:val="both"/>
      </w:pPr>
      <w:r>
        <w:t xml:space="preserve">Кроме того, изложенные в указанном акте выводы о нахождении </w:t>
      </w:r>
      <w:r>
        <w:t>фио</w:t>
      </w:r>
      <w:r>
        <w:t xml:space="preserve"> в состоянии алкогольного опьянения подтверждаются также </w:t>
      </w:r>
      <w:r>
        <w:t>бумажным носителем с записью результатов исследования (</w:t>
      </w:r>
      <w:r>
        <w:t>л.д</w:t>
      </w:r>
      <w:r>
        <w:t xml:space="preserve">. 3). </w:t>
      </w:r>
    </w:p>
    <w:p w:rsidR="00A77B3E" w:rsidP="00CB006A">
      <w:pPr>
        <w:ind w:firstLine="709"/>
        <w:jc w:val="both"/>
      </w:pPr>
      <w:r>
        <w:t xml:space="preserve">С результатами освидетельствования на состояние алкогольного опьянения </w:t>
      </w:r>
      <w:r>
        <w:t>фио</w:t>
      </w:r>
      <w:r>
        <w:t xml:space="preserve"> согласился.  </w:t>
      </w:r>
    </w:p>
    <w:p w:rsidR="00A77B3E" w:rsidP="00CB006A">
      <w:pPr>
        <w:ind w:firstLine="709"/>
        <w:jc w:val="both"/>
      </w:pPr>
      <w:r>
        <w:t>В случаях, предусмотренных главой 27 и статьей 28.1.1 Кодекса Российской Федерации об административных</w:t>
      </w:r>
      <w:r>
        <w:t xml:space="preserve"> правонарушениях, обязательно</w:t>
      </w:r>
      <w:r w:rsidR="00CB006A">
        <w:t xml:space="preserve"> </w:t>
      </w:r>
      <w:r>
        <w:t>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</w:t>
      </w:r>
      <w:r>
        <w:t>рации об административных правонарушениях).</w:t>
      </w:r>
    </w:p>
    <w:p w:rsidR="00A77B3E" w:rsidP="00CB006A">
      <w:pPr>
        <w:ind w:firstLine="709"/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</w:t>
      </w:r>
      <w:r>
        <w:t>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CB006A">
      <w:pPr>
        <w:ind w:firstLine="709"/>
        <w:jc w:val="both"/>
      </w:pPr>
      <w:r>
        <w:t xml:space="preserve">Как усматривается </w:t>
      </w:r>
      <w:r>
        <w:t xml:space="preserve">из материалов дела, дата должностным лицом ГИБДД в отношении </w:t>
      </w:r>
      <w:r>
        <w:t>фио</w:t>
      </w:r>
      <w:r>
        <w:t xml:space="preserve"> применены меры обеспечения производства по делу об административном правонарушении в виде отстранения от управления </w:t>
      </w:r>
      <w:r>
        <w:t>транспортным средством и освидетельствования на состояние алкогольного опья</w:t>
      </w:r>
      <w:r>
        <w:t>нения.</w:t>
      </w:r>
    </w:p>
    <w:p w:rsidR="00A77B3E" w:rsidP="00CB006A">
      <w:pPr>
        <w:ind w:firstLine="709"/>
        <w:jc w:val="both"/>
      </w:pPr>
      <w:r>
        <w:t>Согласно протоколу об отстранении от управления транспортным средством и акту освидетельствования на состояние алкогольного опьянения соответствующие процессуальные действия производились без участия понятых, с применением видеозаписи (</w:t>
      </w:r>
      <w:r>
        <w:t>л.д</w:t>
      </w:r>
      <w:r>
        <w:t>. 2-4).</w:t>
      </w:r>
    </w:p>
    <w:p w:rsidR="00A77B3E" w:rsidP="00CB006A">
      <w:pPr>
        <w:ind w:firstLine="709"/>
        <w:jc w:val="both"/>
      </w:pPr>
      <w:r>
        <w:t>Пр</w:t>
      </w:r>
      <w:r>
        <w:t xml:space="preserve">иобщенная к материалам дела видеозапись содержат процедуру освидетельствования </w:t>
      </w:r>
      <w:r>
        <w:t>фио</w:t>
      </w:r>
      <w:r>
        <w:t xml:space="preserve"> на состояние алкогольного опьянения, а также на видеозаписи зафиксированы отбор пробы выдыхаемого воздуха и его результаты. </w:t>
      </w:r>
    </w:p>
    <w:p w:rsidR="00A77B3E" w:rsidP="00C65A9F">
      <w:pPr>
        <w:jc w:val="both"/>
      </w:pPr>
      <w:r>
        <w:t>Указанная видеозапись просмотрена в судебном зас</w:t>
      </w:r>
      <w:r>
        <w:t xml:space="preserve">едании в присутствии </w:t>
      </w:r>
      <w:r>
        <w:t>фио</w:t>
      </w:r>
      <w:r>
        <w:t xml:space="preserve">   </w:t>
      </w:r>
    </w:p>
    <w:p w:rsidR="00A77B3E" w:rsidP="00CB006A">
      <w:pPr>
        <w:ind w:firstLine="709"/>
        <w:jc w:val="both"/>
      </w:pPr>
      <w:r>
        <w:t xml:space="preserve">Оценивая показания свидетеля </w:t>
      </w:r>
      <w:r>
        <w:t>фио</w:t>
      </w:r>
      <w:r>
        <w:t xml:space="preserve">, мировой судья считает их последовательными, не имеющими противоречий с материалами дела, причин для оговора </w:t>
      </w:r>
      <w:r>
        <w:t>фио</w:t>
      </w:r>
      <w:r>
        <w:t xml:space="preserve"> указанным свидетелем не установлено, в связи с чем, оснований не доверять показани</w:t>
      </w:r>
      <w:r>
        <w:t>ям указанного свидетеля не имеется.</w:t>
      </w:r>
    </w:p>
    <w:p w:rsidR="00A77B3E" w:rsidP="00CB006A">
      <w:pPr>
        <w:ind w:firstLine="709"/>
        <w:jc w:val="both"/>
      </w:pPr>
      <w:r>
        <w:t xml:space="preserve">К показаниям свидетеля </w:t>
      </w:r>
      <w:r>
        <w:t>фио</w:t>
      </w:r>
      <w:r>
        <w:t xml:space="preserve">, мировой судья относится критически, принимая во внимание, что показания данного свидетеля противоречат имеющимся материалам дела, указанное лицо не было внесено в протокол об административном </w:t>
      </w:r>
      <w:r>
        <w:t xml:space="preserve">правонарушении в качестве свидетеля, в том числе по ходатайству </w:t>
      </w:r>
      <w:r>
        <w:t>фио</w:t>
      </w:r>
      <w:r>
        <w:t xml:space="preserve">, находясь в последним в дружеских отношениях, показания указанного свидетеля даны в выгодном свете для привлекаемого к административной ответственности лица.  </w:t>
      </w:r>
    </w:p>
    <w:p w:rsidR="00A77B3E" w:rsidP="00CB006A">
      <w:pPr>
        <w:ind w:firstLine="709"/>
        <w:jc w:val="both"/>
      </w:pPr>
      <w:r>
        <w:t xml:space="preserve">Доводы </w:t>
      </w:r>
      <w:r>
        <w:t>фио</w:t>
      </w:r>
      <w:r>
        <w:t xml:space="preserve"> о том, что он не </w:t>
      </w:r>
      <w:r>
        <w:t xml:space="preserve">управлял транспортным средством в том момент, когда был отстранен сотрудниками ГИБДД, мировой судья находит несостоятельными. Поскольку они опровергаются исследованными в ходе судебного разбирательства доказательствами, в том числе действиями самого </w:t>
      </w:r>
      <w:r>
        <w:t>фио</w:t>
      </w:r>
      <w:r>
        <w:t>, к</w:t>
      </w:r>
      <w:r>
        <w:t>оторый не возражал против его отстранения от управления транспортным средством, а также согласился пройти  освидетельствование на состояние алкогольного опьянения именно как лицо, которое управляет транспортным средство, и каких либо-либо возражений по пов</w:t>
      </w:r>
      <w:r>
        <w:t xml:space="preserve">оду обоснованности действий сотрудников ГИБДД, проводивших освидетельствование на состояние алкогольного опьянения, в тот момент не высказал.                        </w:t>
      </w:r>
    </w:p>
    <w:p w:rsidR="00A77B3E" w:rsidP="00A74DF5">
      <w:pPr>
        <w:ind w:firstLine="709"/>
        <w:jc w:val="both"/>
      </w:pPr>
      <w:r>
        <w:t>Исследованные письменные доказательства мировой судья считает достоверными, объективными и</w:t>
      </w:r>
      <w:r>
        <w:t xml:space="preserve">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C65A9F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</w:t>
      </w:r>
      <w:r>
        <w:t xml:space="preserve">ыводов уполномоченного должностного лица о нахождении </w:t>
      </w:r>
      <w:r>
        <w:t>фио</w:t>
      </w:r>
      <w:r>
        <w:t xml:space="preserve"> в состоянии алкогольного опьянения, поскольку действия должностного лица по прохождению </w:t>
      </w:r>
      <w:r>
        <w:t>фио</w:t>
      </w:r>
      <w:r>
        <w:t xml:space="preserve"> освидетельствования на состояние алкогольного опьянения соответствуют требованиям Правил.</w:t>
      </w:r>
    </w:p>
    <w:p w:rsidR="00A77B3E" w:rsidP="00C65A9F">
      <w:pPr>
        <w:jc w:val="both"/>
      </w:pPr>
      <w:r>
        <w:tab/>
        <w:t>При таких обсто</w:t>
      </w:r>
      <w:r>
        <w:t>ятельствах в действиях 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</w:t>
      </w:r>
      <w:r>
        <w:t>ие действия не содержат уголовно наказуемого деяния.</w:t>
      </w:r>
    </w:p>
    <w:p w:rsidR="00A77B3E" w:rsidP="002915EC">
      <w:pPr>
        <w:ind w:firstLine="709"/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водительское удостоверение телефон </w:t>
      </w:r>
      <w:r>
        <w:t>от</w:t>
      </w:r>
      <w:r>
        <w:t xml:space="preserve">     дата  кат. «В». </w:t>
      </w:r>
    </w:p>
    <w:p w:rsidR="00A77B3E" w:rsidP="002915EC">
      <w:pPr>
        <w:ind w:firstLine="709"/>
        <w:jc w:val="both"/>
      </w:pPr>
      <w:r>
        <w:t>Согл</w:t>
      </w:r>
      <w:r>
        <w:t>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</w:t>
      </w:r>
      <w:r>
        <w:t xml:space="preserve">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C65A9F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</w:t>
      </w:r>
      <w:r>
        <w:t xml:space="preserve">тывая данные о личности      </w:t>
      </w:r>
      <w:r>
        <w:t>фио</w:t>
      </w:r>
      <w:r>
        <w:t xml:space="preserve"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части 1 статьи 12.8 Кодекса Российской </w:t>
      </w:r>
      <w:r>
        <w:t>Федерации об административных правонарушениях.</w:t>
      </w:r>
    </w:p>
    <w:p w:rsidR="00A77B3E" w:rsidP="00C65A9F">
      <w:pPr>
        <w:jc w:val="both"/>
      </w:pPr>
      <w:r>
        <w:t xml:space="preserve">   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C65A9F">
      <w:pPr>
        <w:jc w:val="both"/>
      </w:pPr>
      <w:r>
        <w:tab/>
        <w:t xml:space="preserve">                                              ПОСТАН</w:t>
      </w:r>
      <w:r>
        <w:t xml:space="preserve">ОВИЛ: </w:t>
      </w:r>
    </w:p>
    <w:p w:rsidR="00A77B3E" w:rsidP="00C65A9F">
      <w:pPr>
        <w:jc w:val="both"/>
      </w:pPr>
      <w:r>
        <w:tab/>
        <w:t xml:space="preserve">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</w:t>
      </w:r>
      <w:r>
        <w:t>фа в сумме сумма с лишением права управления транспортными средствами на срок 1 (один) год 6 (шесть) месяцев.</w:t>
      </w:r>
    </w:p>
    <w:p w:rsidR="00A77B3E" w:rsidP="00C65A9F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№, банк получателя: КБК телефон </w:t>
      </w:r>
      <w:r>
        <w:t>телефон</w:t>
      </w:r>
      <w:r w:rsidR="002915EC">
        <w:t xml:space="preserve"> </w:t>
      </w:r>
      <w:r>
        <w:t>БИК телефон, ОКТМО телефон, УИН №.</w:t>
      </w:r>
    </w:p>
    <w:p w:rsidR="00A77B3E" w:rsidP="00C65A9F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A77B3E" w:rsidP="00C65A9F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</w:t>
      </w:r>
      <w:r>
        <w:t xml:space="preserve">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2915EC">
      <w:pPr>
        <w:ind w:firstLine="709"/>
        <w:jc w:val="both"/>
      </w:pPr>
      <w:r>
        <w:t>В течение трех рабочих дней со дня вступления в законную си</w:t>
      </w:r>
      <w:r>
        <w:t>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</w:t>
      </w:r>
      <w:r>
        <w:t xml:space="preserve">раты указанных документов заявить об этом в указанный орган в тот же срок. </w:t>
      </w:r>
    </w:p>
    <w:p w:rsidR="00A77B3E" w:rsidP="002915EC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>
        <w:t xml:space="preserve">ется. Течение прерванного </w:t>
      </w:r>
      <w: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>
        <w:t>аказания, заявления лица об утрате указанных документов.</w:t>
      </w:r>
    </w:p>
    <w:p w:rsidR="00A77B3E" w:rsidP="00C65A9F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65A9F">
      <w:pPr>
        <w:jc w:val="both"/>
      </w:pPr>
    </w:p>
    <w:p w:rsidR="00A77B3E" w:rsidP="00C65A9F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C65A9F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C65A9F">
      <w:pPr>
        <w:jc w:val="both"/>
      </w:pPr>
    </w:p>
    <w:p w:rsidR="00A77B3E" w:rsidP="00C65A9F">
      <w:pPr>
        <w:jc w:val="both"/>
      </w:pPr>
    </w:p>
    <w:p w:rsidR="00A77B3E" w:rsidP="00C65A9F">
      <w:pPr>
        <w:jc w:val="both"/>
      </w:pPr>
    </w:p>
    <w:p w:rsidR="00A77B3E" w:rsidP="00C65A9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