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</w:t>
      </w:r>
      <w:r w:rsidR="000C29AF">
        <w:t xml:space="preserve">          </w:t>
      </w:r>
      <w:r>
        <w:t xml:space="preserve"> Дело № 5-74-32/2017 </w:t>
      </w:r>
    </w:p>
    <w:p w:rsidR="00A77B3E">
      <w:r>
        <w:t xml:space="preserve">                                            </w:t>
      </w:r>
    </w:p>
    <w:p w:rsidR="00A77B3E" w:rsidP="000C29AF">
      <w:pPr>
        <w:jc w:val="center"/>
      </w:pPr>
      <w:r>
        <w:t>ПОСТАНОВЛЕНИЕ</w:t>
      </w:r>
    </w:p>
    <w:p w:rsidR="00A77B3E" w:rsidP="000C29AF">
      <w:pPr>
        <w:jc w:val="both"/>
      </w:pPr>
    </w:p>
    <w:p w:rsidR="00A77B3E" w:rsidP="000C29AF">
      <w:pPr>
        <w:jc w:val="both"/>
      </w:pPr>
      <w:r>
        <w:t>07 марта 2017 года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 w:rsidP="000C29AF">
      <w:pPr>
        <w:jc w:val="both"/>
      </w:pPr>
    </w:p>
    <w:p w:rsidR="00A77B3E" w:rsidP="000C29AF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Межрайонной инспекции Федеральной налоговой</w:t>
      </w:r>
      <w:r>
        <w:t xml:space="preserve"> службы   № 3 по Республике Крым, в отношении, </w:t>
      </w:r>
      <w:r w:rsidR="000C29AF">
        <w:t>фио</w:t>
      </w:r>
      <w:r w:rsidR="000C29AF">
        <w:t xml:space="preserve">, </w:t>
      </w:r>
      <w:r>
        <w:t xml:space="preserve">паспортные данные, гражданина Российской Федерации, </w:t>
      </w:r>
      <w:r>
        <w:t>с неполным высшим образованием, не замужем, имеющей несовершеннолетнего ребенка, работающей на должности заведующей секто</w:t>
      </w:r>
      <w:r>
        <w:t>ром по финансам</w:t>
      </w:r>
      <w:r>
        <w:t xml:space="preserve"> и бухгалтерскому учету администрации </w:t>
      </w:r>
      <w:r>
        <w:t>Ивановкого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Крым, зарегистрированной по адресу: </w:t>
      </w:r>
      <w:r>
        <w:t xml:space="preserve">адрес </w:t>
      </w:r>
      <w:r>
        <w:t>адрес</w:t>
      </w:r>
      <w:r>
        <w:t xml:space="preserve">, фактически проживающей по адресу: </w:t>
      </w:r>
      <w:r>
        <w:t xml:space="preserve">адрес, адрес, со слов  ранее </w:t>
      </w:r>
      <w:r>
        <w:t xml:space="preserve">к административной ответственности не привлекалась,   </w:t>
      </w:r>
    </w:p>
    <w:p w:rsidR="00A77B3E" w:rsidP="000C29AF">
      <w:pPr>
        <w:jc w:val="both"/>
      </w:pPr>
      <w:r>
        <w:t xml:space="preserve">о привлечении ее к административной ответственности за правонарушение, предусмотренное статьей 15.5 Кодекса Российской Федерации об административных правонарушениях, </w:t>
      </w:r>
    </w:p>
    <w:p w:rsidR="00A77B3E" w:rsidP="000C29AF">
      <w:pPr>
        <w:jc w:val="both"/>
      </w:pPr>
    </w:p>
    <w:p w:rsidR="00A77B3E" w:rsidP="000C29A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C29AF">
      <w:pPr>
        <w:jc w:val="both"/>
      </w:pPr>
      <w:r>
        <w:t>фио</w:t>
      </w:r>
      <w:r>
        <w:t>, являясь</w:t>
      </w:r>
      <w:r>
        <w:t xml:space="preserve"> заведующей сектором по финансам и бухгалтерскому учету администрации Ивановского сельского поселения </w:t>
      </w:r>
      <w:r>
        <w:t>Сакского</w:t>
      </w:r>
      <w:r>
        <w:t xml:space="preserve"> района Республики Крым, расположенного по адрес </w:t>
      </w:r>
      <w:r>
        <w:t>адрес</w:t>
      </w:r>
      <w:r>
        <w:t xml:space="preserve">, в нарушение ст. 174 п.5 Налогового кодекса РФ, не обеспечила своевременное предоставление </w:t>
      </w:r>
      <w:r>
        <w:t>в Межрайонную ИФНС России № 3 по Республике Крым декларации по налогу на добавленную стоимость за период с дата по дата, которая фактически представлена дата (уточненные дата, дата).</w:t>
      </w:r>
    </w:p>
    <w:p w:rsidR="00A77B3E" w:rsidP="000C29AF">
      <w:pPr>
        <w:jc w:val="both"/>
      </w:pPr>
      <w:r>
        <w:t xml:space="preserve">          </w:t>
      </w:r>
      <w:r>
        <w:t xml:space="preserve">В судебное заседание </w:t>
      </w:r>
      <w:r>
        <w:t>фио</w:t>
      </w:r>
      <w:r>
        <w:t xml:space="preserve"> свою вину признала, в </w:t>
      </w:r>
      <w:r>
        <w:t>содеянном</w:t>
      </w:r>
      <w:r>
        <w:t xml:space="preserve"> раска</w:t>
      </w:r>
      <w:r>
        <w:t xml:space="preserve">ялась.  </w:t>
      </w:r>
    </w:p>
    <w:p w:rsidR="00A77B3E" w:rsidP="000C29AF">
      <w:pPr>
        <w:jc w:val="both"/>
      </w:pPr>
      <w:r>
        <w:t xml:space="preserve">          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ст. 15.5 КоАП РФ, исходя из следующего.</w:t>
      </w:r>
    </w:p>
    <w:p w:rsidR="00A77B3E" w:rsidP="000C29AF">
      <w:pPr>
        <w:jc w:val="both"/>
      </w:pPr>
      <w:r>
        <w:t xml:space="preserve">          Согласно протоколу об административном правонарушении № ...</w:t>
      </w:r>
      <w:r>
        <w:t xml:space="preserve"> от дата, он был составлен в отношении </w:t>
      </w:r>
      <w:r>
        <w:t>фио</w:t>
      </w:r>
      <w:r>
        <w:t xml:space="preserve"> за то, что она являясь заведующей сектором по финансам и бухгалтерскому учету администрации Ивановского сельского поселения </w:t>
      </w:r>
      <w:r>
        <w:t>Сакского</w:t>
      </w:r>
      <w:r>
        <w:t xml:space="preserve"> района Республики Крым, предоставила в Межрайонную ИФНС России № 3 по Республике</w:t>
      </w:r>
      <w:r>
        <w:t xml:space="preserve"> Крым дата (уточненная дата, уточненная дата)</w:t>
      </w:r>
    </w:p>
    <w:p w:rsidR="00A77B3E" w:rsidP="000C29AF">
      <w:pPr>
        <w:jc w:val="both"/>
      </w:pPr>
      <w:r>
        <w:t>декларацию по налогу на добавленную стоимость за период с дата по дата, срок предоставления которой в соответствии с п. 5 ст. 174 НК РФ не позднее 25-го числа месяца, следующего за истекшим налоговым периодом (</w:t>
      </w:r>
      <w:r>
        <w:t xml:space="preserve">дата). Количество просроченный – 1 (неполный) месяц.           </w:t>
      </w:r>
    </w:p>
    <w:p w:rsidR="00A77B3E" w:rsidP="00EB2CA7">
      <w:pPr>
        <w:ind w:firstLine="709"/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налоговой декларации, о ко</w:t>
      </w:r>
      <w:r>
        <w:t xml:space="preserve">торой указано в протоколе об административном правонарушении, подтверждаются имеющимися в </w:t>
      </w:r>
      <w:r>
        <w:t xml:space="preserve">материалах дела сведениями, согласно которым </w:t>
      </w:r>
      <w:r>
        <w:t>фио</w:t>
      </w:r>
      <w:r>
        <w:t xml:space="preserve">  является заведующей сектором по финансам и бухгалтерскому учету администрации Ивановского сельского поселения </w:t>
      </w:r>
      <w:r>
        <w:t>Сакско</w:t>
      </w:r>
      <w:r>
        <w:t>го</w:t>
      </w:r>
      <w:r>
        <w:t xml:space="preserve"> района Республики Крым.</w:t>
      </w:r>
    </w:p>
    <w:p w:rsidR="00A77B3E" w:rsidP="00EB2CA7">
      <w:pPr>
        <w:ind w:firstLine="709"/>
        <w:jc w:val="both"/>
      </w:pPr>
      <w:r>
        <w:t xml:space="preserve">На основании распоряжения председателя Ивановского сельского совета-главы администрации Ивановского сельского совета № ... от дата </w:t>
      </w:r>
      <w:r>
        <w:t>фио</w:t>
      </w:r>
      <w:r>
        <w:t xml:space="preserve"> назначена ответственным лицом за соблюдение правильности, полноты и своевременности уплаты нал</w:t>
      </w:r>
      <w:r>
        <w:t xml:space="preserve">оговых и других обязательных платежей, подачу отчетности и сведений в налоговые, пенсионные и иные органы о финансово - </w:t>
      </w:r>
      <w:r>
        <w:t xml:space="preserve">хозяйственной деятельности Ивановского сельского совета и администрации Ивановского сельского поселения </w:t>
      </w:r>
      <w:r>
        <w:t>Сакского</w:t>
      </w:r>
      <w:r>
        <w:t xml:space="preserve"> района Республики Крым.  </w:t>
      </w:r>
      <w:r>
        <w:t xml:space="preserve">  </w:t>
      </w:r>
    </w:p>
    <w:p w:rsidR="00A77B3E" w:rsidP="000C29AF">
      <w:pPr>
        <w:jc w:val="both"/>
      </w:pPr>
      <w:r>
        <w:t xml:space="preserve">          Как усматривается из акта налоговой проверки № ... от дата Администрация Ивановского сельского поселения </w:t>
      </w:r>
      <w:r>
        <w:t>Сакского</w:t>
      </w:r>
      <w:r>
        <w:t xml:space="preserve"> района Республики Крым в нарушение ст. 23, п. 5 ст. 174 НК РФ не представила декларацию по налогу на доба</w:t>
      </w:r>
      <w:r>
        <w:t>вленную стоимость за дат</w:t>
      </w:r>
      <w:r>
        <w:t xml:space="preserve">а по состоянию на дата (включительно).      </w:t>
      </w:r>
    </w:p>
    <w:p w:rsidR="00A77B3E" w:rsidP="000C29AF">
      <w:pPr>
        <w:jc w:val="both"/>
      </w:pPr>
      <w:r>
        <w:t>В соответствии со ст. 143 п. 1 Налогового кодекса РФ, налогоплательщиками  налога на добавленную стоимость, кроме иных,  признаются организации.</w:t>
      </w:r>
    </w:p>
    <w:p w:rsidR="00A77B3E" w:rsidP="00EB2CA7">
      <w:pPr>
        <w:ind w:firstLine="709"/>
        <w:jc w:val="both"/>
      </w:pPr>
      <w:r>
        <w:t>Согласно ст. 174 п.5 Налогового кодекса РФ налогоплательщики (в то</w:t>
      </w:r>
      <w:r>
        <w:t>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</w:t>
      </w:r>
      <w:r>
        <w:t>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EB2CA7">
      <w:pPr>
        <w:ind w:firstLine="709"/>
        <w:jc w:val="both"/>
      </w:pPr>
      <w:r>
        <w:t>В соответствии со ст. 163 Налогового Кодекса РФ, на</w:t>
      </w:r>
      <w:r>
        <w:t xml:space="preserve">логовый период (в том числе для налогоплательщиков, исполняющих обязанности налоговых агентов, далее – налоговые агенты) устанавливается как квартал. </w:t>
      </w:r>
    </w:p>
    <w:p w:rsidR="00A77B3E" w:rsidP="000C29AF">
      <w:pPr>
        <w:jc w:val="both"/>
      </w:pPr>
      <w:r>
        <w:t xml:space="preserve">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</w:t>
      </w:r>
      <w:r>
        <w:t>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0C29AF">
      <w:pPr>
        <w:jc w:val="both"/>
      </w:pPr>
      <w:r>
        <w:t xml:space="preserve">       Согласно ч. 2 ст. 4.1 КоАП РФ при назначении административног</w:t>
      </w:r>
      <w:r>
        <w:t>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C29AF">
      <w:pPr>
        <w:jc w:val="both"/>
      </w:pPr>
      <w:r>
        <w:t xml:space="preserve">        Принимая во внимание характер совершенного </w:t>
      </w:r>
      <w:r>
        <w:t xml:space="preserve">административного правонарушения, данные о личности </w:t>
      </w:r>
      <w:r>
        <w:t>фио</w:t>
      </w:r>
      <w:r>
        <w:t>, суд пришел к выводу о возможности назначить ей административное наказание в виде штрафа в нижнем пределе санкции ст. 15.5 КоАП РФ для данного вида наказания.</w:t>
      </w:r>
    </w:p>
    <w:p w:rsidR="00A77B3E" w:rsidP="000C29AF">
      <w:pPr>
        <w:jc w:val="both"/>
      </w:pPr>
      <w:r>
        <w:t xml:space="preserve">         </w:t>
      </w:r>
      <w:r>
        <w:tab/>
        <w:t>На основании изложенного, руков</w:t>
      </w:r>
      <w:r>
        <w:t xml:space="preserve">одствуясь статьями 29.9, 29.10 Кодекса Российской Федерации об административных правонарушениях, мировой судья </w:t>
      </w:r>
    </w:p>
    <w:p w:rsidR="00A77B3E" w:rsidP="000C29AF">
      <w:pPr>
        <w:jc w:val="both"/>
      </w:pPr>
      <w:r>
        <w:tab/>
        <w:t xml:space="preserve">                                              ПОСТАНОВИЛ: </w:t>
      </w:r>
    </w:p>
    <w:p w:rsidR="00A77B3E" w:rsidP="000C29AF">
      <w:pPr>
        <w:jc w:val="both"/>
      </w:pPr>
      <w:r>
        <w:tab/>
      </w:r>
      <w:r>
        <w:t xml:space="preserve">   </w:t>
      </w:r>
      <w:r>
        <w:t>фио</w:t>
      </w:r>
      <w: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штрафа в сумме сумма.</w:t>
      </w:r>
    </w:p>
    <w:p w:rsidR="00A77B3E" w:rsidP="000C29AF">
      <w:pPr>
        <w:jc w:val="both"/>
      </w:pPr>
      <w:r>
        <w:t xml:space="preserve">              Штраф п</w:t>
      </w:r>
      <w:r w:rsidR="00EB2CA7">
        <w:t xml:space="preserve">одлежит уплате по реквизитам:  </w:t>
      </w:r>
      <w:r>
        <w:t xml:space="preserve">КБК телефон, ОКТМО телефон, получатель УФК по Республике Крым для Межрайонной ИФНС России № 3 по Республике Крым, ИНН телефон, КПК телефон, </w:t>
      </w:r>
      <w:r>
        <w:t>р</w:t>
      </w:r>
      <w:r>
        <w:t>/с телефон, наименование банка: отделени</w:t>
      </w:r>
      <w:r>
        <w:t xml:space="preserve">е по Республике Крым ЦБРФ УФК по РК,  </w:t>
      </w:r>
      <w:r>
        <w:t xml:space="preserve">БИК телефон, назначение платежа: денежные взыскания (штрафы) за административные правонарушения в области налогов и сборов, предусмотренные КоАП РФ.  </w:t>
      </w:r>
    </w:p>
    <w:p w:rsidR="00A77B3E" w:rsidP="000C29AF">
      <w:pPr>
        <w:jc w:val="both"/>
      </w:pPr>
      <w:r>
        <w:t xml:space="preserve">         Согласно статьи 32.2 Кодекса Российской Федерации об адм</w:t>
      </w:r>
      <w:r>
        <w:t>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C29AF">
      <w:pPr>
        <w:jc w:val="both"/>
      </w:pPr>
      <w:r>
        <w:t xml:space="preserve">           По</w:t>
      </w:r>
      <w:r>
        <w:t xml:space="preserve">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0C29AF">
      <w:pPr>
        <w:jc w:val="both"/>
      </w:pPr>
    </w:p>
    <w:p w:rsidR="00A77B3E" w:rsidP="000C29AF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0C29AF">
      <w:pPr>
        <w:jc w:val="both"/>
      </w:pPr>
      <w:r>
        <w:t xml:space="preserve">Мировой судья                          </w:t>
      </w:r>
      <w:r>
        <w:t xml:space="preserve">                                                          А.М. </w:t>
      </w:r>
      <w:r>
        <w:t>Смолий</w:t>
      </w:r>
    </w:p>
    <w:p w:rsidR="00A77B3E" w:rsidP="000C29AF">
      <w:pPr>
        <w:jc w:val="both"/>
      </w:pPr>
    </w:p>
    <w:p w:rsidR="00A77B3E" w:rsidP="000C29AF">
      <w:pPr>
        <w:jc w:val="both"/>
      </w:pPr>
    </w:p>
    <w:p w:rsidR="00A77B3E" w:rsidP="000C29AF">
      <w:pPr>
        <w:jc w:val="both"/>
      </w:pPr>
    </w:p>
    <w:p w:rsidR="00A77B3E" w:rsidP="000C29A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