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                                                                                                 Дело № 5-74-167/2017 </w:t>
      </w:r>
    </w:p>
    <w:p w:rsidR="00A77B3E">
      <w:r>
        <w:t xml:space="preserve">                                            </w:t>
      </w:r>
    </w:p>
    <w:p w:rsidR="00A77B3E" w:rsidP="00FB598D">
      <w:pPr>
        <w:jc w:val="center"/>
      </w:pPr>
      <w:r>
        <w:t>ПОСТАНОВЛЕНИЕ</w:t>
      </w:r>
    </w:p>
    <w:p w:rsidR="00A77B3E"/>
    <w:p w:rsidR="00A77B3E">
      <w:r>
        <w:t xml:space="preserve">11 июля 2017 года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г. Саки</w:t>
      </w:r>
    </w:p>
    <w:p w:rsidR="00A77B3E"/>
    <w:p w:rsidR="00A77B3E" w:rsidP="00FB598D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</w:t>
      </w:r>
      <w:r>
        <w:t xml:space="preserve">нии, поступившее из администрации </w:t>
      </w:r>
      <w:r>
        <w:t>Сакского</w:t>
      </w:r>
      <w:r>
        <w:t xml:space="preserve"> района Республики Крым, в отношении, </w:t>
      </w:r>
    </w:p>
    <w:p w:rsidR="00A77B3E" w:rsidP="00FB598D">
      <w:pPr>
        <w:jc w:val="both"/>
      </w:pPr>
      <w:r>
        <w:t>Щуцкого</w:t>
      </w:r>
      <w:r>
        <w:t xml:space="preserve"> Сергея Владимировича,                   </w:t>
      </w:r>
    </w:p>
    <w:p w:rsidR="00A77B3E" w:rsidP="00FB598D">
      <w:pPr>
        <w:jc w:val="both"/>
      </w:pPr>
      <w:r>
        <w:t>паспортные данные УССР, гражданина Российской Федерации, со средним образованием, женатого, ..., ..., зарегистрированного и пр</w:t>
      </w:r>
      <w:r>
        <w:t xml:space="preserve">оживающего по адресу:  адрес, адрес, ранее </w:t>
      </w:r>
      <w:r>
        <w:t>привлекавшегося</w:t>
      </w:r>
      <w:r>
        <w:t xml:space="preserve"> к административной ответственности,                </w:t>
      </w:r>
    </w:p>
    <w:p w:rsidR="00A77B3E" w:rsidP="00FB598D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19.5 Кодекса Российской Федерации об адми</w:t>
      </w:r>
      <w:r>
        <w:t xml:space="preserve">нистративных правонарушениях, </w:t>
      </w:r>
    </w:p>
    <w:p w:rsidR="00A77B3E" w:rsidP="00FB598D">
      <w:pPr>
        <w:jc w:val="both"/>
      </w:pPr>
    </w:p>
    <w:p w:rsidR="00A77B3E" w:rsidP="00FB598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FB598D">
      <w:pPr>
        <w:jc w:val="both"/>
      </w:pPr>
      <w:r>
        <w:t xml:space="preserve">глава крестьянского (фермерского) хозяйства </w:t>
      </w:r>
      <w:r>
        <w:t>Щуцкий</w:t>
      </w:r>
      <w:r>
        <w:t xml:space="preserve"> С.В. не выполнил в установленный срок законное предписание заместителя начальника управления архитектуры, градостроительства, земельных отношений и нару</w:t>
      </w:r>
      <w:r>
        <w:t xml:space="preserve">жной рекламы администрации </w:t>
      </w:r>
      <w:r>
        <w:t>Сакского</w:t>
      </w:r>
      <w:r>
        <w:t xml:space="preserve"> района Республики Крым – начальника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от 05 апреля 2017 года  </w:t>
      </w:r>
      <w:r>
        <w:t xml:space="preserve">   (к акту проверки № 77/16/3-12/2017-18) об устранении нарушений ст. 42 Земельного кодекса Российской Федерации, путем освобождения земельного участка от капитальных строений и приведения почвенного покрова в первоначальное состояние, либо принятия всех н</w:t>
      </w:r>
      <w:r>
        <w:t xml:space="preserve">еобходимых мер по оформлению изменения (дополнения) существующего вида разрешенного использования в соответствии с целями фактического использования. </w:t>
      </w:r>
    </w:p>
    <w:p w:rsidR="00A77B3E" w:rsidP="00FB598D">
      <w:pPr>
        <w:jc w:val="both"/>
      </w:pPr>
      <w:r>
        <w:t xml:space="preserve">             В судебном заседании </w:t>
      </w:r>
      <w:r>
        <w:t>Щуцкий</w:t>
      </w:r>
      <w:r>
        <w:t xml:space="preserve"> С.В. вину в совершении вышеуказанного правонарушения признал и п</w:t>
      </w:r>
      <w:r>
        <w:t xml:space="preserve">ояснил, что спорные хозяйственные постройки начал возводить в период нахождения Республики Крым в составе Украины. Указанные в протоколе об административном правонарушении земельные участки ему не принадлежат, находятся у него в пользовании. Он продолжает </w:t>
      </w:r>
      <w:r>
        <w:t>обращаться в различные инстанции с заявлениями об изменении вида разрешенного использования земельного участка.</w:t>
      </w:r>
    </w:p>
    <w:p w:rsidR="00A77B3E" w:rsidP="00FB598D">
      <w:pPr>
        <w:jc w:val="both"/>
      </w:pPr>
      <w:r>
        <w:t xml:space="preserve">            Выслушав </w:t>
      </w:r>
      <w:r>
        <w:t>Щуцкого</w:t>
      </w:r>
      <w:r>
        <w:t xml:space="preserve"> С.В., исследовав материалы дела, суд пришел к выводу о наличии в его действиях состава правонарушения, предусмотрен</w:t>
      </w:r>
      <w:r>
        <w:t>ного ч. 1 ст. 19.5 КоАП РФ, исходя из следующего.</w:t>
      </w:r>
    </w:p>
    <w:p w:rsidR="00A77B3E" w:rsidP="00FB598D">
      <w:pPr>
        <w:jc w:val="both"/>
      </w:pPr>
      <w:r>
        <w:t>Согласно свидетельству о государственной регистрации крестьянского   (фермерского хозяйство) серии 91 № 000060420, 25 марта 2015 года в Единый государственный реестр индивидуальных предпринимателей в отноше</w:t>
      </w:r>
      <w:r>
        <w:t xml:space="preserve">нии </w:t>
      </w:r>
      <w:r>
        <w:t xml:space="preserve">крестьянского (фермерского) хозяйства, главой которого является </w:t>
      </w:r>
      <w:r>
        <w:t>Щуцкий</w:t>
      </w:r>
      <w:r>
        <w:t xml:space="preserve"> С.В., внесена запись о создании крестьянского (фермерского) хозяйства.   </w:t>
      </w:r>
    </w:p>
    <w:p w:rsidR="00A77B3E" w:rsidP="00FB598D">
      <w:pPr>
        <w:jc w:val="both"/>
      </w:pPr>
      <w:r>
        <w:t xml:space="preserve">05 апреля 2017 года должностным лицом администрации </w:t>
      </w:r>
      <w:r>
        <w:t>Сакского</w:t>
      </w:r>
      <w:r>
        <w:t xml:space="preserve"> района Республики Крым главе крестьянского (фе</w:t>
      </w:r>
      <w:r>
        <w:t xml:space="preserve">рмерского) хозяйства </w:t>
      </w:r>
      <w:r>
        <w:t>Щуцкому</w:t>
      </w:r>
      <w:r>
        <w:t xml:space="preserve"> С.В. выдано предписание об устранении нарушений, выявленных при проверке от 05 апреля 2017 года. При проведении указанной проверки было установлено, что глава крестьянского (фермерского) хозяйства </w:t>
      </w:r>
      <w:r>
        <w:t>Щуцкий</w:t>
      </w:r>
      <w:r>
        <w:t xml:space="preserve"> С.В. не выполнил предпи</w:t>
      </w:r>
      <w:r>
        <w:t xml:space="preserve">сание от 06 февраля 2017 года об устранении нарушений земельного законодательства, срок исполнения которого истек 28 марта 2017 года.   </w:t>
      </w:r>
    </w:p>
    <w:p w:rsidR="00A77B3E" w:rsidP="00FB598D">
      <w:pPr>
        <w:jc w:val="both"/>
      </w:pPr>
      <w:r>
        <w:t xml:space="preserve">Согласно предписанию от 05 апреля 2017 года главе крестьянского (фермерского) хозяйства </w:t>
      </w:r>
      <w:r>
        <w:t>Щуцкому</w:t>
      </w:r>
      <w:r>
        <w:t xml:space="preserve"> С.В. надлежало в течени</w:t>
      </w:r>
      <w:r>
        <w:t xml:space="preserve">и 50 дней с момента получения предписания устранить нарушение ст. 42 Земельного кодекса Российской Федерации, ответственность за которое предусмотрено ст. 8.8 КоАП РФ, путем освобождения земельного участка от капитальных сооружений и приведения почвенного </w:t>
      </w:r>
      <w:r>
        <w:t xml:space="preserve">покрова в первоначальное положение, либо предпринять все необходимые меры по оформлению изменению (дополнению) существующего разрешенного использования в соответствии с целями фактического использования.    </w:t>
      </w:r>
    </w:p>
    <w:p w:rsidR="00A77B3E" w:rsidP="00FB598D">
      <w:pPr>
        <w:jc w:val="both"/>
      </w:pPr>
      <w:r>
        <w:t xml:space="preserve">           Как усматривается из данного предписа</w:t>
      </w:r>
      <w:r>
        <w:t xml:space="preserve">ния, его копия получена   </w:t>
      </w:r>
      <w:r>
        <w:t>Щуцким</w:t>
      </w:r>
      <w:r>
        <w:t xml:space="preserve"> С.В. 05 апреля 2017 года непосредственно после составления данного предписания, следовательно, срок его исполнения установлен до  24 мая 2017 года. </w:t>
      </w:r>
    </w:p>
    <w:p w:rsidR="00A77B3E" w:rsidP="00FB598D">
      <w:pPr>
        <w:jc w:val="both"/>
      </w:pPr>
      <w:r>
        <w:t xml:space="preserve">Таким образом, </w:t>
      </w:r>
      <w:r>
        <w:t>Щуцкому</w:t>
      </w:r>
      <w:r>
        <w:t xml:space="preserve"> С.В., как главе крестьянского (фермерского) хозяйст</w:t>
      </w:r>
      <w:r>
        <w:t xml:space="preserve">ва надлежало исполнить предписание от 05 апреля 2017 года об устранении нарушений, выявленных при проверке от 06 февраля 2017 года, в срок до 24 мая 2017 года, а также проинформировать администрацию </w:t>
      </w:r>
      <w:r>
        <w:t>Сакского</w:t>
      </w:r>
      <w:r>
        <w:t xml:space="preserve"> района Республики Крым об исполнении настоящего </w:t>
      </w:r>
      <w:r>
        <w:t>предписания не позднее следующего рабочего дня, после истечения срока исполнения соответствующего предписания.</w:t>
      </w:r>
    </w:p>
    <w:p w:rsidR="00A77B3E" w:rsidP="00FB598D">
      <w:pPr>
        <w:jc w:val="both"/>
      </w:pPr>
      <w:r>
        <w:tab/>
        <w:t xml:space="preserve">При таких обстоятельствах в действиях </w:t>
      </w:r>
      <w:r>
        <w:t>Щуцкого</w:t>
      </w:r>
      <w:r>
        <w:t xml:space="preserve"> С.В. имеется состав правонарушения, предусмотренного ч. 1 ст. 19.5 КоАП РФ, а именно  невыполнение</w:t>
      </w:r>
      <w:r>
        <w:t xml:space="preserve">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         </w:t>
      </w:r>
    </w:p>
    <w:p w:rsidR="00A77B3E" w:rsidP="00FB598D">
      <w:pPr>
        <w:jc w:val="both"/>
      </w:pPr>
      <w:r>
        <w:tab/>
        <w:t xml:space="preserve">Согласно части 2 </w:t>
      </w:r>
      <w:r>
        <w:t>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</w:t>
      </w:r>
      <w:r>
        <w:t xml:space="preserve">ть, и обстоятельства, отягчающие административную ответственность.           </w:t>
      </w:r>
    </w:p>
    <w:p w:rsidR="00A77B3E" w:rsidP="00FB598D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     </w:t>
      </w:r>
      <w:r>
        <w:t>Щуцкого</w:t>
      </w:r>
      <w:r>
        <w:t xml:space="preserve"> С.В., ранее </w:t>
      </w:r>
      <w:r>
        <w:t>привлекавшегося</w:t>
      </w:r>
      <w:r>
        <w:t xml:space="preserve"> к адм</w:t>
      </w:r>
      <w:r>
        <w:t xml:space="preserve">инистративной ответственности за совершение аналогичного правонарушения, его раскаяние, которое суд признает обстоятельством, смягчающим административную ответственность, мировой судья пришел к выводу о возможности назначить ему административное наказание </w:t>
      </w:r>
      <w:r>
        <w:t>в виде штрафа в пределе, установленном санкцией части 1 статьи 19.5 КоАП РФ об административных правонарушениях.</w:t>
      </w:r>
    </w:p>
    <w:p w:rsidR="00A77B3E" w:rsidP="00FB598D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FB598D">
      <w:pPr>
        <w:jc w:val="both"/>
      </w:pPr>
    </w:p>
    <w:p w:rsidR="00A77B3E" w:rsidP="00FB598D">
      <w:pPr>
        <w:jc w:val="both"/>
      </w:pPr>
      <w:r>
        <w:tab/>
        <w:t xml:space="preserve">                                              ПОСТАНОВИЛ: </w:t>
      </w:r>
    </w:p>
    <w:p w:rsidR="00A77B3E" w:rsidP="00FB598D">
      <w:pPr>
        <w:jc w:val="both"/>
      </w:pPr>
      <w:r>
        <w:tab/>
      </w:r>
      <w:r>
        <w:t>Щуцкого</w:t>
      </w:r>
      <w:r>
        <w:t xml:space="preserve"> Сергея Владимировича признать виновным в совершении административного правонарушения, предусмотренного частью 1 статьи  19.5 Кодекса Российской Федерации об административных правонарушен</w:t>
      </w:r>
      <w:r>
        <w:t>иях, и назначить ему административное наказание в виде административного штрафа в сумме 1 500,00 (одна тысяча пятьсот) рублей.</w:t>
      </w:r>
    </w:p>
    <w:p w:rsidR="00A77B3E" w:rsidP="00FB598D">
      <w:pPr>
        <w:jc w:val="both"/>
      </w:pPr>
      <w:r>
        <w:t xml:space="preserve">           Штраф подлежит уплате по реквизитам: расчетный счет                             № 40101810335100010001, получатель платежа: ИНН телефон,  КПП телефон, УФК по адрес (администрация адрес л/с 04753254260), ОКТМО телефон, банк получателя  - Отделени</w:t>
      </w:r>
      <w:r>
        <w:t xml:space="preserve">е адрес, БИК телефон,  КБК телефон </w:t>
      </w:r>
      <w:r>
        <w:t>телефон</w:t>
      </w:r>
      <w:r>
        <w:t xml:space="preserve">,  наименование кода бюджетной классификации – прочие поступления от денежных взысканий (штрафов) и иных сумм в возмещение ущерба, зачисляемые в бюджеты муниципальных районов.     </w:t>
      </w:r>
    </w:p>
    <w:p w:rsidR="00A77B3E" w:rsidP="00FB598D">
      <w:pPr>
        <w:jc w:val="both"/>
      </w:pPr>
      <w:r>
        <w:t xml:space="preserve">            Согласно статьи 32.2 </w:t>
      </w:r>
      <w:r>
        <w:t xml:space="preserve">Кодекса Российской Федерации об административных правонарушениях административный штраф должен </w:t>
      </w:r>
      <w: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>
        <w:t>инистративного штрафа в законную силу.</w:t>
      </w:r>
    </w:p>
    <w:p w:rsidR="00A77B3E" w:rsidP="00FB598D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FB598D">
      <w:pPr>
        <w:jc w:val="both"/>
      </w:pPr>
    </w:p>
    <w:p w:rsidR="00A77B3E" w:rsidP="00FB598D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 xml:space="preserve">            </w:t>
      </w:r>
    </w:p>
    <w:p w:rsidR="00A77B3E" w:rsidP="00FB598D">
      <w:pPr>
        <w:jc w:val="both"/>
      </w:pPr>
      <w:r>
        <w:t xml:space="preserve">Мировой судья                                                                                    А.М. </w:t>
      </w:r>
      <w:r>
        <w:t>Смолий</w:t>
      </w:r>
    </w:p>
    <w:p w:rsidR="00A77B3E" w:rsidP="00FB598D">
      <w:pPr>
        <w:jc w:val="both"/>
      </w:pPr>
    </w:p>
    <w:p w:rsidR="00A77B3E" w:rsidP="00FB598D">
      <w:pPr>
        <w:jc w:val="both"/>
      </w:pPr>
    </w:p>
    <w:p w:rsidR="00A77B3E" w:rsidP="00FB598D">
      <w:pPr>
        <w:jc w:val="both"/>
      </w:pPr>
    </w:p>
    <w:p w:rsidR="00A77B3E" w:rsidP="00FB598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8D"/>
    <w:rsid w:val="00A77B3E"/>
    <w:rsid w:val="00FB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