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Дело № 5-74-174/2017 </w:t>
      </w:r>
    </w:p>
    <w:p w:rsidR="00A77B3E" w:rsidP="00F07C8D">
      <w:pPr>
        <w:jc w:val="center"/>
      </w:pPr>
    </w:p>
    <w:p w:rsidR="00A77B3E" w:rsidP="00F07C8D">
      <w:pPr>
        <w:jc w:val="center"/>
      </w:pPr>
      <w:r>
        <w:t>ПОСТАНОВЛЕНИЕ</w:t>
      </w:r>
    </w:p>
    <w:p w:rsidR="00A77B3E" w:rsidP="00F07C8D">
      <w:pPr>
        <w:jc w:val="both"/>
      </w:pPr>
      <w:r>
        <w:t xml:space="preserve">06 июля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г. Саки</w:t>
      </w:r>
    </w:p>
    <w:p w:rsidR="00A77B3E" w:rsidP="00F07C8D">
      <w:pPr>
        <w:jc w:val="both"/>
      </w:pPr>
    </w:p>
    <w:p w:rsidR="00A77B3E" w:rsidP="00F07C8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</w:t>
      </w:r>
      <w:r>
        <w:t>ении, поступившие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    </w:t>
      </w:r>
    </w:p>
    <w:p w:rsidR="00A77B3E" w:rsidP="00F07C8D">
      <w:pPr>
        <w:jc w:val="both"/>
      </w:pPr>
      <w:r>
        <w:t xml:space="preserve">                    </w:t>
      </w:r>
      <w:r>
        <w:t>фио</w:t>
      </w:r>
      <w:r>
        <w:t xml:space="preserve">,                   </w:t>
      </w:r>
    </w:p>
    <w:p w:rsidR="00A77B3E" w:rsidP="00F07C8D">
      <w:pPr>
        <w:jc w:val="both"/>
      </w:pPr>
      <w:r>
        <w:t>паспортные данные, гражданина Российской Федерации, имеющего</w:t>
      </w:r>
      <w:r>
        <w:t xml:space="preserve"> среднее образование, женатого, работающего грузчиком в наименование организации, зарегистрированного и проживающего по адресу: адрес, адрес, </w:t>
      </w:r>
    </w:p>
    <w:p w:rsidR="00A77B3E" w:rsidP="00F07C8D">
      <w:pPr>
        <w:jc w:val="both"/>
      </w:pPr>
      <w:r>
        <w:t>о привлечении его к административной ответственности за правонарушение, предусмотренное частью 2 статьи 12.26 Код</w:t>
      </w:r>
      <w:r>
        <w:t xml:space="preserve">екса Российской Федерации об административных правонарушениях, </w:t>
      </w:r>
    </w:p>
    <w:p w:rsidR="00A77B3E" w:rsidP="00F07C8D">
      <w:pPr>
        <w:jc w:val="both"/>
      </w:pPr>
    </w:p>
    <w:p w:rsidR="00A77B3E" w:rsidP="00F07C8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07C8D">
      <w:pPr>
        <w:jc w:val="both"/>
      </w:pPr>
      <w:r>
        <w:t>фио</w:t>
      </w:r>
      <w:r>
        <w:t xml:space="preserve"> дата в время на адрес        </w:t>
      </w:r>
      <w:r>
        <w:t>адрес</w:t>
      </w:r>
      <w:r>
        <w:t>, не имея права управления транспортными средствами, управляя транспортным средством RIGA, в нарушение требований п. 2.3.2 ПДД РФ не</w:t>
      </w:r>
      <w:r>
        <w:t xml:space="preserve">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F07C8D">
      <w:pPr>
        <w:jc w:val="both"/>
      </w:pPr>
      <w:r>
        <w:t xml:space="preserve">             В судебном заседании </w:t>
      </w:r>
      <w:r>
        <w:t>фио</w:t>
      </w:r>
      <w:r>
        <w:t xml:space="preserve"> вину не признал и пояснил, что при указанных в протоколе об административном правон</w:t>
      </w:r>
      <w:r>
        <w:t>арушении обстоятельствах управлял велосипедом с моторчиком, был остановлен работниками ГИБДД, которые предложили ему пройти освидетельствование на состояние алкогольного опьянения. Поскольку он на протяжении длительного времени не употребляет алкогольные н</w:t>
      </w:r>
      <w:r>
        <w:t>апитки и по совету супруги он отказался от прохождения освидетельствования на месте, а также от прохождения медицинского освидетельствования на состояние опьянения. Полагает, что транспортное средство, на котором он двигался, является велосипедом и поэтому</w:t>
      </w:r>
      <w:r>
        <w:t xml:space="preserve"> отсутствует необходимость получение права на его управление.  </w:t>
      </w:r>
    </w:p>
    <w:p w:rsidR="00A77B3E" w:rsidP="00F07C8D">
      <w:pPr>
        <w:jc w:val="both"/>
      </w:pPr>
      <w:r>
        <w:t xml:space="preserve"> 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 состава правонарушения, предусмотренного ч. 2 ст. 12.26 КоАП РФ, исходя из следующего.</w:t>
      </w:r>
    </w:p>
    <w:p w:rsidR="00A77B3E" w:rsidP="00F07C8D">
      <w:pPr>
        <w:jc w:val="both"/>
      </w:pPr>
      <w:r>
        <w:t xml:space="preserve">     </w:t>
      </w:r>
      <w:r>
        <w:t xml:space="preserve">        Согласно протоколу об административном правонарушении  61 АГ телефон от дата, он был составлен в отношении </w:t>
      </w:r>
      <w:r>
        <w:t>фио</w:t>
      </w:r>
      <w:r>
        <w:t xml:space="preserve"> за то, что он дата в время на адрес </w:t>
      </w:r>
      <w:r>
        <w:t>адрес</w:t>
      </w:r>
      <w:r>
        <w:t>, не имея права управления транспортными средствами, управляя транспортным средством RIGA, в нар</w:t>
      </w:r>
      <w:r>
        <w:t>ушение требований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F07C8D">
      <w:pPr>
        <w:jc w:val="both"/>
      </w:pPr>
      <w:r>
        <w:t>Как усматривается из акта ... от дата,                  дата были приняты меры к пров</w:t>
      </w:r>
      <w:r>
        <w:t xml:space="preserve">едению освидетельствования </w:t>
      </w:r>
      <w:r>
        <w:t>фио</w:t>
      </w:r>
      <w:r>
        <w:t xml:space="preserve"> на состояние алкогольного опьянения с </w:t>
      </w:r>
      <w:r>
        <w:t>применением технического средства измерения в связи с наличием у него признаков алкогольного опьянения (резкое изменение окраски кожных покровов лица;  поведение, не соответствующее обста</w:t>
      </w:r>
      <w:r>
        <w:t xml:space="preserve">новке) от прохождения которого </w:t>
      </w:r>
      <w:r>
        <w:t>фио</w:t>
      </w:r>
      <w:r>
        <w:t xml:space="preserve"> отказался, что подтверждается соответствующими записями в данном акте (</w:t>
      </w:r>
      <w:r>
        <w:t>л.д</w:t>
      </w:r>
      <w:r>
        <w:t xml:space="preserve">. 3), а также видеозаписью, просмотренной с участием </w:t>
      </w:r>
      <w:r>
        <w:t>фио</w:t>
      </w:r>
      <w:r>
        <w:t xml:space="preserve"> в судебном заседании.      </w:t>
      </w:r>
    </w:p>
    <w:p w:rsidR="00A77B3E" w:rsidP="00F07C8D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</w:t>
      </w:r>
      <w:r>
        <w:t xml:space="preserve">льствования на состояние опьянения подтверждается протоколом  61 АК телефон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(резкое изменение окраски кожных покровов лица;  поведение</w:t>
      </w:r>
      <w:r>
        <w:t>, не соответствующее обстановке) и основания для его направления на медицинское освидетельствование – отказа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</w:t>
      </w:r>
      <w:r>
        <w:t>ствующими записями в данном акте (</w:t>
      </w:r>
      <w:r>
        <w:t>л.д</w:t>
      </w:r>
      <w:r>
        <w:t xml:space="preserve">. 4), а также видеозаписью, просмотренной в судебном заседании с участием </w:t>
      </w:r>
      <w:r>
        <w:t>фио</w:t>
      </w:r>
      <w:r>
        <w:t xml:space="preserve">      </w:t>
      </w:r>
    </w:p>
    <w:p w:rsidR="00A77B3E" w:rsidP="00F07C8D">
      <w:pPr>
        <w:jc w:val="both"/>
      </w:pPr>
      <w:r>
        <w:t xml:space="preserve">            Учитывая вышеизложенные доказательства в их совокупности, суд приходит к выводу о законности требований уполномоченного дол</w:t>
      </w:r>
      <w:r>
        <w:t xml:space="preserve">жностного лица о прохождении </w:t>
      </w:r>
      <w:r>
        <w:t>фио</w:t>
      </w:r>
      <w:r>
        <w:t xml:space="preserve"> медицинского освидетельствования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медицинское освидетельствование соответствуют требованиям Правил освидетельствования лица, которое управляе</w:t>
      </w:r>
      <w:r>
        <w:t>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</w:t>
      </w:r>
      <w:r>
        <w:t>ие его результатов, утвержденное постановлением правительства РФ от дата № 475.</w:t>
      </w:r>
    </w:p>
    <w:p w:rsidR="00A77B3E" w:rsidP="00F07C8D">
      <w:pPr>
        <w:jc w:val="both"/>
      </w:pPr>
      <w:r>
        <w:t xml:space="preserve">           Согласно п.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</w:t>
      </w:r>
      <w:r>
        <w:t xml:space="preserve"> в области безопасности дорожного движения, проходить освидетельствование на состояние опьянения.</w:t>
      </w:r>
    </w:p>
    <w:p w:rsidR="00A77B3E" w:rsidP="00F07C8D">
      <w:pPr>
        <w:jc w:val="both"/>
      </w:pPr>
      <w:r>
        <w:t xml:space="preserve">           Как усматривается из материалов дела, </w:t>
      </w:r>
      <w:r>
        <w:t>фио</w:t>
      </w:r>
      <w:r>
        <w:t xml:space="preserve"> в установленном законом порядке не получал права управления транспортными средствами.</w:t>
      </w:r>
    </w:p>
    <w:p w:rsidR="00A77B3E" w:rsidP="00F07C8D">
      <w:pPr>
        <w:jc w:val="both"/>
      </w:pPr>
      <w:r>
        <w:t xml:space="preserve">           При таки</w:t>
      </w:r>
      <w:r>
        <w:t xml:space="preserve">х обстоятельствах в действиях </w:t>
      </w:r>
      <w:r>
        <w:t>фио</w:t>
      </w:r>
      <w:r>
        <w:t xml:space="preserve"> имеется состав правонарушения, предусмотренного ч. 2 ст. 12.26 КоАП РФ,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</w:t>
      </w:r>
      <w:r>
        <w:t>жностного лица о прохождении медицинского освидетельствования на состояние опьянения.</w:t>
      </w:r>
    </w:p>
    <w:p w:rsidR="00A77B3E" w:rsidP="00F07C8D">
      <w:pPr>
        <w:jc w:val="both"/>
      </w:pPr>
      <w: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</w:t>
      </w:r>
      <w:r>
        <w:t>о, его имущественное положение, обстоятельства, смягчающие и отягчающие административную ответственность.</w:t>
      </w:r>
    </w:p>
    <w:p w:rsidR="00A77B3E" w:rsidP="00F07C8D">
      <w:pPr>
        <w:jc w:val="both"/>
      </w:pPr>
      <w:r>
        <w:t xml:space="preserve">           Санкцией ст. 12.26 ч. 2 КоАП РФ предусмотрено административное наказание в виде административного ареста на определенный срок, или наложени</w:t>
      </w:r>
      <w:r>
        <w:t xml:space="preserve">е административного штрафа на лиц, в отношении которых в соответствии с настоящим Кодексом не может применяться административный арест. </w:t>
      </w:r>
    </w:p>
    <w:p w:rsidR="00A77B3E" w:rsidP="00F07C8D">
      <w:pPr>
        <w:jc w:val="both"/>
      </w:pPr>
      <w:r>
        <w:t xml:space="preserve">          Принимая во внимание характер и обстоятельства совершенного административного правонарушения, учитывая данные</w:t>
      </w:r>
      <w:r>
        <w:t xml:space="preserve"> о личности </w:t>
      </w:r>
      <w:r>
        <w:t>фио</w:t>
      </w:r>
      <w:r>
        <w:t xml:space="preserve">, а также </w:t>
      </w:r>
      <w:r>
        <w:t>учитывая то обстоятельство, мировой судья пришел к выводу о возможности назначить ему административное наказание в виде административного ареста в нижнем пределе санкции ч. 2 ст. 12.26  КоАП РФ.</w:t>
      </w:r>
    </w:p>
    <w:p w:rsidR="00A77B3E" w:rsidP="00F07C8D">
      <w:pPr>
        <w:jc w:val="both"/>
      </w:pPr>
      <w:r>
        <w:t xml:space="preserve">              На основании изложенно</w:t>
      </w:r>
      <w:r>
        <w:t>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F07C8D">
      <w:pPr>
        <w:jc w:val="both"/>
      </w:pPr>
    </w:p>
    <w:p w:rsidR="00A77B3E" w:rsidP="00F07C8D">
      <w:pPr>
        <w:jc w:val="both"/>
      </w:pPr>
      <w:r>
        <w:tab/>
        <w:t xml:space="preserve">                                          ПОСТАНОВИЛ: </w:t>
      </w:r>
    </w:p>
    <w:p w:rsidR="00A77B3E" w:rsidP="00F07C8D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</w:t>
      </w:r>
      <w:r>
        <w:t>предусмотренного частью 2 статьи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F07C8D">
      <w:pPr>
        <w:jc w:val="both"/>
      </w:pPr>
      <w:r>
        <w:t>Срок административного ареста исчислять с момен</w:t>
      </w:r>
      <w:r>
        <w:t>та вынесения данного постановления, то есть с время дата.</w:t>
      </w:r>
    </w:p>
    <w:p w:rsidR="00A77B3E" w:rsidP="00F07C8D">
      <w:pPr>
        <w:jc w:val="both"/>
      </w:pPr>
      <w:r>
        <w:t xml:space="preserve">В срок административного ареста включить срок административного задержания с время дата по время дата.   </w:t>
      </w:r>
    </w:p>
    <w:p w:rsidR="00A77B3E" w:rsidP="00F07C8D">
      <w:pPr>
        <w:jc w:val="both"/>
      </w:pPr>
      <w:r>
        <w:t>Постановление может быть обжаловано в течение десяти суток со дня вручения или получения коп</w:t>
      </w:r>
      <w:r>
        <w:t xml:space="preserve">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F07C8D">
      <w:pPr>
        <w:jc w:val="both"/>
      </w:pPr>
    </w:p>
    <w:p w:rsidR="00A77B3E" w:rsidP="00F07C8D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</w:t>
      </w:r>
      <w:r>
        <w:t xml:space="preserve">                                           А.М. </w:t>
      </w:r>
      <w:r>
        <w:t>Смолий</w:t>
      </w:r>
      <w:r>
        <w:t xml:space="preserve"> </w:t>
      </w:r>
    </w:p>
    <w:p w:rsidR="00A77B3E" w:rsidP="00F07C8D">
      <w:pPr>
        <w:jc w:val="both"/>
      </w:pPr>
    </w:p>
    <w:p w:rsidR="00A77B3E" w:rsidP="00F07C8D">
      <w:pPr>
        <w:jc w:val="both"/>
      </w:pPr>
    </w:p>
    <w:p w:rsidR="00A77B3E" w:rsidP="00F07C8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