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2</w:t>
      </w:r>
    </w:p>
    <w:p w:rsidR="00A77B3E"/>
    <w:p w:rsidR="00A77B3E">
      <w:r>
        <w:t xml:space="preserve">                                                                                          Дело № 5-74-217/2017</w:t>
      </w:r>
    </w:p>
    <w:p w:rsidR="00A77B3E"/>
    <w:p w:rsidR="00A77B3E" w:rsidP="0077228E">
      <w:pPr>
        <w:jc w:val="center"/>
      </w:pPr>
      <w:r>
        <w:t>ПОСТАНОВЛЕНИЕ</w:t>
      </w:r>
    </w:p>
    <w:p w:rsidR="00A77B3E" w:rsidP="0077228E">
      <w:pPr>
        <w:jc w:val="center"/>
      </w:pPr>
      <w:r>
        <w:t>по делу об административном правонарушении</w:t>
      </w:r>
    </w:p>
    <w:p w:rsidR="00A77B3E"/>
    <w:p w:rsidR="00A77B3E">
      <w:r>
        <w:t xml:space="preserve">29 августа 2017 года                                                              </w:t>
      </w:r>
      <w:r>
        <w:t xml:space="preserve">         г. Саки</w:t>
      </w:r>
    </w:p>
    <w:p w:rsidR="00A77B3E"/>
    <w:p w:rsidR="00A77B3E" w:rsidP="0077228E">
      <w:pPr>
        <w:jc w:val="both"/>
      </w:pPr>
      <w:r>
        <w:t>И.о</w:t>
      </w:r>
      <w:r>
        <w:t xml:space="preserve">. мирового судьи судебного участка № 74 </w:t>
      </w:r>
      <w:r>
        <w:t>Сакского</w:t>
      </w:r>
      <w:r>
        <w:t xml:space="preserve"> судебного района (</w:t>
      </w:r>
      <w:r>
        <w:t>Сакский</w:t>
      </w:r>
      <w:r>
        <w:t xml:space="preserve"> муниципальный район и городской округ Саки) Республики Крым -мировой судья судебного участка № 70 </w:t>
      </w:r>
      <w:r>
        <w:t>Сакского</w:t>
      </w:r>
      <w:r>
        <w:t xml:space="preserve"> судебного района (</w:t>
      </w:r>
      <w:r>
        <w:t>Сакский</w:t>
      </w:r>
      <w:r>
        <w:t xml:space="preserve"> муниципальный район и город</w:t>
      </w:r>
      <w:r>
        <w:t xml:space="preserve">ской округ Саки) Республики Крым Панов А.И., рассмотрев в открытом судебном заседании материалы дела об административном  правонарушении в отношении: </w:t>
      </w:r>
    </w:p>
    <w:p w:rsidR="00A77B3E" w:rsidP="0077228E">
      <w:pPr>
        <w:jc w:val="both"/>
      </w:pPr>
      <w:r>
        <w:t xml:space="preserve">должностного лица </w:t>
      </w:r>
      <w:r>
        <w:t>фио</w:t>
      </w:r>
      <w:r>
        <w:t>, паспортные данные УССР,  гражданки Российской Федерации, работающей главным бухгал</w:t>
      </w:r>
      <w:r>
        <w:t xml:space="preserve">тером Ивановского сельского совета адрес (ИНН/КПП 9107002085/910701001, адрес),  проживающей по адресу: адрес, </w:t>
      </w:r>
    </w:p>
    <w:p w:rsidR="00A77B3E" w:rsidP="0077228E">
      <w:pPr>
        <w:jc w:val="both"/>
      </w:pPr>
      <w:r>
        <w:t>привлекаемой к ответственности по ст. 15.6 ч. 1 Кодекса Российской Федерации об административных правонарушениях,</w:t>
      </w:r>
      <w:r>
        <w:tab/>
        <w:t xml:space="preserve"> -</w:t>
      </w:r>
    </w:p>
    <w:p w:rsidR="00A77B3E" w:rsidP="0077228E">
      <w:pPr>
        <w:jc w:val="both"/>
      </w:pPr>
    </w:p>
    <w:p w:rsidR="00A77B3E" w:rsidP="0077228E">
      <w:pPr>
        <w:jc w:val="center"/>
      </w:pPr>
      <w:r>
        <w:t>УСТАНОВИЛ:</w:t>
      </w:r>
    </w:p>
    <w:p w:rsidR="00A77B3E" w:rsidP="0077228E">
      <w:pPr>
        <w:jc w:val="both"/>
      </w:pPr>
    </w:p>
    <w:p w:rsidR="00A77B3E" w:rsidP="0077228E">
      <w:pPr>
        <w:jc w:val="both"/>
      </w:pPr>
      <w:r>
        <w:t>Согласно прото</w:t>
      </w:r>
      <w:r>
        <w:t xml:space="preserve">кола № 1271 об административном правонарушении от дата, главный бухгалтер Ивановского сельского совета адрес </w:t>
      </w:r>
      <w:r>
        <w:t>фио</w:t>
      </w:r>
      <w:r>
        <w:t xml:space="preserve"> совершила нарушение законодательства о налогах и сборах в части несвоевременного представления в установленный п. 2 ст. 386 НК РФ срок налогово</w:t>
      </w:r>
      <w:r>
        <w:t xml:space="preserve">го расчета по авансовому платежу по налогу на имущество организаций за адрес дата не позднее 30 календарных дней со дня окончания соответствующего отчетного периода. Срок сдачи Налогового расчета по авансовому платежу по налогу на имущество организаций за </w:t>
      </w:r>
      <w:r>
        <w:t>адрес дата – дата. Фактически декларация была подана с опозданием срока - дата.</w:t>
      </w:r>
    </w:p>
    <w:p w:rsidR="00A77B3E" w:rsidP="0077228E">
      <w:pPr>
        <w:jc w:val="both"/>
      </w:pPr>
      <w:r>
        <w:t xml:space="preserve">В судебное заседание </w:t>
      </w:r>
      <w:r>
        <w:t>фио</w:t>
      </w:r>
      <w:r>
        <w:t xml:space="preserve"> не явилась, о дне и времени слушания дела извещена надлежащим образом - телефонограммой от дата (</w:t>
      </w:r>
      <w:r>
        <w:t>л.д</w:t>
      </w:r>
      <w:r>
        <w:t xml:space="preserve">. 13), в телефонном режиме </w:t>
      </w:r>
      <w:r>
        <w:t>фио</w:t>
      </w:r>
      <w:r>
        <w:t xml:space="preserve"> сообщила, что просит</w:t>
      </w:r>
      <w:r>
        <w:t xml:space="preserve"> дело рассматривать в ее отсутствие, с нарушением согласна, вину признает (</w:t>
      </w:r>
      <w:r>
        <w:t>л.д</w:t>
      </w:r>
      <w:r>
        <w:t>. 13). Ходатайств об отложении рассмотрения дела не поступало.</w:t>
      </w:r>
    </w:p>
    <w:p w:rsidR="00A77B3E" w:rsidP="0077228E">
      <w:pPr>
        <w:jc w:val="both"/>
      </w:pPr>
      <w:r>
        <w:t>Руководствуясь положением ст. 25.1 КоАП РФ, суд считает возможным рассмотреть дело об административном правонарушен</w:t>
      </w:r>
      <w:r>
        <w:t xml:space="preserve">ие в отсутствие </w:t>
      </w:r>
      <w:r>
        <w:t>фио</w:t>
      </w:r>
    </w:p>
    <w:p w:rsidR="00A77B3E" w:rsidP="0077228E">
      <w:pPr>
        <w:jc w:val="both"/>
      </w:pPr>
      <w:r>
        <w:t xml:space="preserve">Исследовав материалы дела, суд пришел к выводу о наличии в действиях </w:t>
      </w:r>
      <w:r>
        <w:t>фио</w:t>
      </w:r>
      <w:r>
        <w:t xml:space="preserve"> состава правонарушения, предусмотренного ст. 15.6 ч. 1 КоАП РФ, исходя из следующего.</w:t>
      </w:r>
    </w:p>
    <w:p w:rsidR="00A77B3E" w:rsidP="0077228E">
      <w:pPr>
        <w:jc w:val="both"/>
      </w:pPr>
      <w:r>
        <w:t>Часть 1 ст. 15.6 КоАП РФ предусматривает ответственность за непредставление в</w:t>
      </w:r>
      <w:r>
        <w:t xml:space="preserve">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w:t>
      </w:r>
      <w:r>
        <w:t xml:space="preserve">ставление таких сведений в </w:t>
      </w:r>
      <w:r>
        <w:t>неполном объеме или в искаженном виде, за исключением случаев, предусмотренных частью 2 ст. 15.6 КоАП РФ.</w:t>
      </w:r>
    </w:p>
    <w:p w:rsidR="00A77B3E" w:rsidP="0077228E">
      <w:pPr>
        <w:jc w:val="both"/>
      </w:pPr>
      <w:r>
        <w:t>В соответствии с ч. 1 ст. 386 НК РФ, налогоплательщики обязаны по истечении каждого отчетного и налогового периода представ</w:t>
      </w:r>
      <w:r>
        <w:t>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w:t>
      </w:r>
      <w:r>
        <w:t xml:space="preserve"> исчисления и уплаты налога), по месту нахождения имущества, входящего в состав Единой системы газоснабжения, если иное не предусмотрено настоящим пунктом, налоговые расчеты по авансовым платежам по налогу и налоговую декларацию по налогу.</w:t>
      </w:r>
    </w:p>
    <w:p w:rsidR="00A77B3E" w:rsidP="0077228E">
      <w:pPr>
        <w:jc w:val="both"/>
      </w:pPr>
      <w:r>
        <w:t>Согласно ч. 2 ст</w:t>
      </w:r>
      <w:r>
        <w:t xml:space="preserve">.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 </w:t>
      </w:r>
    </w:p>
    <w:p w:rsidR="00A77B3E" w:rsidP="0077228E">
      <w:pPr>
        <w:jc w:val="both"/>
      </w:pPr>
      <w:r>
        <w:t xml:space="preserve">Судом установлено, что главный бухгалтер Ивановского сельского совета адрес </w:t>
      </w:r>
      <w:r>
        <w:t>ф</w:t>
      </w:r>
      <w:r>
        <w:t>ио</w:t>
      </w:r>
      <w:r>
        <w:t xml:space="preserve">, являясь должностным лицом, в нарушение ч. 2 ст. 386 НК РФ несвоевременно представила налоговый расчет по авансовому платежу по налогу на имущество организаций за адрес дата в Межрайонную ИФНС России № 3 по адрес. Срок предоставления налогового расчета </w:t>
      </w:r>
      <w:r>
        <w:t xml:space="preserve">по авансовому платежу по налогу на имущество организаций за адрес дата не позднее дата. </w:t>
      </w:r>
      <w:r>
        <w:t>фио</w:t>
      </w:r>
      <w:r>
        <w:t xml:space="preserve"> представила налоговый расчет по авансовому платежу по налогу на имущество организаций за адрес дата – дата,  что подтверждается распечаткой Списков налогоплательщик</w:t>
      </w:r>
      <w:r>
        <w:t>ов не предоставивших налоговый расчет по авансовому платежу по налогу на имущество организаций за адрес дата по сроку до дата, имеющейся в материалах дела.</w:t>
      </w:r>
    </w:p>
    <w:p w:rsidR="00A77B3E" w:rsidP="0077228E">
      <w:pPr>
        <w:jc w:val="both"/>
      </w:pPr>
      <w:r>
        <w:t xml:space="preserve">Вина должностного лица </w:t>
      </w:r>
      <w:r>
        <w:t>фио</w:t>
      </w:r>
      <w:r>
        <w:t xml:space="preserve"> также подтверждается: протоколом № 1271 об административном правонарушени</w:t>
      </w:r>
      <w:r>
        <w:t xml:space="preserve">и от дата, который соответствует требованиям ст. 28.2 КоАП РФ, копией распоряжения Администрации Ивановского адрес от дата, выпиской из ЕГРЮЛ. </w:t>
      </w:r>
    </w:p>
    <w:p w:rsidR="00A77B3E" w:rsidP="0077228E">
      <w:pPr>
        <w:jc w:val="both"/>
      </w:pPr>
      <w:r>
        <w:t>Согласно ст. 4.1 ч.2 КоАП РФ, при назначении административного наказания суд учитывает характер совершенного адм</w:t>
      </w:r>
      <w:r>
        <w:t>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sidP="0077228E">
      <w:pPr>
        <w:jc w:val="both"/>
      </w:pPr>
      <w:r>
        <w:t>Принимая во внимание личность правонарушителя, характер правонарушения, имущественное положение правон</w:t>
      </w:r>
      <w:r>
        <w:t>арушителя, отсутствие отягчающих и смягчающих ответственность обстоятельств, суд считает возможным назначить минимальное наказание в пределах санкции, предусмотренной статьей 15.6 ч. 1 Кодекса об административных правонарушениях Российской Федерации, в вид</w:t>
      </w:r>
      <w:r>
        <w:t xml:space="preserve">е административного штрафа в размере 300 (триста) рублей. </w:t>
      </w:r>
    </w:p>
    <w:p w:rsidR="00A77B3E" w:rsidP="0077228E">
      <w:pPr>
        <w:jc w:val="both"/>
      </w:pPr>
      <w:r>
        <w:t xml:space="preserve">На основании изложенного, руководствуясь ст. ст. 4.1, 15.33.2, 29.9, 29.10 КоАП РФ, суд, </w:t>
      </w:r>
    </w:p>
    <w:p w:rsidR="00A77B3E" w:rsidP="0077228E">
      <w:pPr>
        <w:jc w:val="both"/>
      </w:pPr>
      <w:r>
        <w:tab/>
        <w:t xml:space="preserve">                                     ПОСТАНОВИЛ: </w:t>
      </w:r>
    </w:p>
    <w:p w:rsidR="00A77B3E" w:rsidP="0077228E">
      <w:pPr>
        <w:jc w:val="both"/>
      </w:pPr>
      <w:r>
        <w:t xml:space="preserve">должностное лицо </w:t>
      </w:r>
      <w:r>
        <w:t>фио</w:t>
      </w:r>
      <w:r>
        <w:t xml:space="preserve"> признать виновной в совершении адми</w:t>
      </w:r>
      <w:r>
        <w:t>нистративного правонарушения, предусмотренного ст. 15.6 ч. 1 Кодекса Российской Федерации об административных правонарушениях и назначить ему административное наказание в виде штрафа в сумме 300 руб. (триста рублей).</w:t>
      </w:r>
    </w:p>
    <w:p w:rsidR="00A77B3E" w:rsidP="0077228E">
      <w:pPr>
        <w:jc w:val="both"/>
      </w:pPr>
      <w:r>
        <w:t xml:space="preserve">Штраф подлежит зачислению по </w:t>
      </w:r>
      <w:r>
        <w:t>реквизитам: денежные взыскания (штрафы) за административные правонарушения в области налогов и сборов, предусмотренные КоАП РФ, КБК 18211603030016000140, УИН «0», ОКТМО телефон, получатель УФК по адрес для Межрайонной ИФНС России № 3 по адрес, ИНН телефон,</w:t>
      </w:r>
      <w:r>
        <w:t xml:space="preserve"> КПП телефон, р/с 40101810335100010001, Наименование банка: отделение по адрес ЦБРФ открытый УФК по РК, БИК телефон.</w:t>
      </w:r>
    </w:p>
    <w:p w:rsidR="00A77B3E" w:rsidP="0077228E">
      <w:pPr>
        <w:jc w:val="both"/>
      </w:pPr>
      <w:r>
        <w:t>Согласно ст. 32.2 КоАП РФ, административный штраф должен быть уплачен лицом, привлеченным к административной ответственности, не позднее ше</w:t>
      </w:r>
      <w:r>
        <w:t>стидесяти дней со дня вступления постановления о наложении административного штрафа в законную силу.</w:t>
      </w:r>
    </w:p>
    <w:p w:rsidR="00A77B3E" w:rsidP="0077228E">
      <w:pPr>
        <w:jc w:val="both"/>
      </w:pPr>
      <w: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w:t>
      </w:r>
      <w:r>
        <w:t xml:space="preserve">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w:t>
      </w:r>
      <w:r>
        <w:t>сячи рублей, либо административный арест на срок до пятнадцати суток, либо обязательные работы на срок до пятидесяти часов.</w:t>
      </w:r>
    </w:p>
    <w:p w:rsidR="00A77B3E" w:rsidP="0077228E">
      <w:pPr>
        <w:jc w:val="both"/>
      </w:pPr>
      <w:r>
        <w:t xml:space="preserve">Квитанцию об оплате административного штрафа следует представить в судебный участок № 74 </w:t>
      </w:r>
      <w:r>
        <w:t>Сакского</w:t>
      </w:r>
      <w:r>
        <w:t xml:space="preserve"> судебного района (</w:t>
      </w:r>
      <w:r>
        <w:t>Сакский</w:t>
      </w:r>
      <w:r>
        <w:t xml:space="preserve"> муниципа</w:t>
      </w:r>
      <w:r>
        <w:t>льный район и городской округ Саки) Республики Крым, расположенном по адресу: ул. Трудовая, 8, г. Саки, Республика Крым.</w:t>
      </w:r>
    </w:p>
    <w:p w:rsidR="00A77B3E" w:rsidP="0077228E">
      <w:pPr>
        <w:jc w:val="both"/>
      </w:pPr>
      <w:r>
        <w:t xml:space="preserve">Постановление может быть обжаловано в течение 10 суток со дня вручения или получения копии постановления в </w:t>
      </w:r>
      <w:r>
        <w:t>Сакский</w:t>
      </w:r>
      <w:r>
        <w:t xml:space="preserve"> районный суд Республ</w:t>
      </w:r>
      <w:r>
        <w:t xml:space="preserve">ики Крым через судебный участок № 74 </w:t>
      </w:r>
      <w:r>
        <w:t>Сакского</w:t>
      </w:r>
      <w:r>
        <w:t xml:space="preserve"> судебного района (</w:t>
      </w:r>
      <w:r>
        <w:t>Сакский</w:t>
      </w:r>
      <w:r>
        <w:t xml:space="preserve"> муниципальный район и городской округ Саки) Республики Крым.</w:t>
      </w:r>
    </w:p>
    <w:p w:rsidR="00A77B3E" w:rsidP="0077228E">
      <w:pPr>
        <w:jc w:val="both"/>
      </w:pPr>
    </w:p>
    <w:p w:rsidR="00A77B3E" w:rsidP="0077228E">
      <w:pPr>
        <w:jc w:val="both"/>
      </w:pPr>
      <w:r>
        <w:t>Мировой судья</w:t>
      </w:r>
      <w:r>
        <w:tab/>
        <w:t xml:space="preserve">   </w:t>
      </w:r>
      <w:r>
        <w:tab/>
      </w:r>
      <w:r>
        <w:tab/>
      </w:r>
      <w:r>
        <w:tab/>
      </w:r>
      <w:r>
        <w:tab/>
      </w:r>
      <w:r>
        <w:tab/>
        <w:t xml:space="preserve">       </w:t>
      </w:r>
      <w:r>
        <w:t>А.И.Панов</w:t>
      </w:r>
    </w:p>
    <w:p w:rsidR="00A77B3E" w:rsidP="0077228E">
      <w:pPr>
        <w:jc w:val="both"/>
      </w:pPr>
    </w:p>
    <w:p w:rsidR="00A77B3E" w:rsidP="0077228E">
      <w:pPr>
        <w:jc w:val="both"/>
      </w:pPr>
    </w:p>
    <w:p w:rsidR="00A77B3E" w:rsidP="0077228E">
      <w:pPr>
        <w:jc w:val="both"/>
      </w:pPr>
    </w:p>
    <w:p w:rsidR="00A77B3E" w:rsidP="0077228E">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