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–       3      –</w:t>
      </w:r>
    </w:p>
    <w:p w:rsidR="00A77B3E">
      <w:r>
        <w:t xml:space="preserve">                                                                                                Дело № 5-74-250/2017</w:t>
      </w:r>
    </w:p>
    <w:p w:rsidR="00A77B3E"/>
    <w:p w:rsidR="00A77B3E" w:rsidP="000C6E4C">
      <w:pPr>
        <w:jc w:val="center"/>
      </w:pPr>
      <w:r>
        <w:t>ПОСТАНОВЛЕНИЕ</w:t>
      </w:r>
    </w:p>
    <w:p w:rsidR="00A77B3E" w:rsidP="000C6E4C">
      <w:pPr>
        <w:jc w:val="center"/>
      </w:pPr>
      <w:r>
        <w:t xml:space="preserve">по делу об </w:t>
      </w:r>
      <w:r>
        <w:t>административном правонарушении</w:t>
      </w:r>
    </w:p>
    <w:p w:rsidR="00A77B3E"/>
    <w:p w:rsidR="00A77B3E">
      <w:r>
        <w:t>28 сентября 2017 года                                                                       г. Саки</w:t>
      </w:r>
    </w:p>
    <w:p w:rsidR="00A77B3E"/>
    <w:p w:rsidR="00A77B3E" w:rsidP="000C6E4C">
      <w:pPr>
        <w:jc w:val="both"/>
      </w:pP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 xml:space="preserve">Республики Крым - 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Панов А.И., с участием лица, привлекаемого к ответственности – </w:t>
      </w:r>
      <w:r>
        <w:t>фио</w:t>
      </w:r>
      <w:r>
        <w:t>, рассмотрев в открытом судебном заседан</w:t>
      </w:r>
      <w:r>
        <w:t xml:space="preserve">ии материалы дела об административном  правонарушение в отношении: </w:t>
      </w:r>
    </w:p>
    <w:p w:rsidR="00A77B3E" w:rsidP="000C6E4C">
      <w:pPr>
        <w:jc w:val="both"/>
      </w:pPr>
      <w:r>
        <w:t>фио</w:t>
      </w:r>
      <w:r>
        <w:t xml:space="preserve">, паспортные данные УССР, имеющего среднее образование, работающего в ГУП УО ППЗ им. Фрунзе (адрес),  зарегистрированного и проживающего по адресу: адрес,    </w:t>
      </w:r>
    </w:p>
    <w:p w:rsidR="00A77B3E" w:rsidP="000C6E4C">
      <w:pPr>
        <w:jc w:val="both"/>
      </w:pPr>
      <w:r>
        <w:t>привлекаемого к ответствен</w:t>
      </w:r>
      <w:r>
        <w:t>ности по ч. 4 ст.12.15 Кодекса Российской Федерации об административных правонарушениях,</w:t>
      </w:r>
    </w:p>
    <w:p w:rsidR="00A77B3E" w:rsidP="000C6E4C">
      <w:pPr>
        <w:jc w:val="both"/>
      </w:pPr>
      <w:r>
        <w:t>УСТАНОВИЛ:</w:t>
      </w:r>
    </w:p>
    <w:p w:rsidR="00A77B3E" w:rsidP="000C6E4C">
      <w:pPr>
        <w:jc w:val="both"/>
      </w:pPr>
      <w:r>
        <w:t xml:space="preserve">Согласно протокола об административном правонарушении адрес телефон от дата, </w:t>
      </w:r>
      <w:r>
        <w:t>фио</w:t>
      </w:r>
      <w:r>
        <w:t xml:space="preserve"> дата в время на адрес осуществил выезд  на полосу, предназначенную для встр</w:t>
      </w:r>
      <w:r>
        <w:t>ечного движения, при этом пересек сплошную линию дорожной разметки 1.1, чем нарушил  п. 1.3 Правил дорожного движения, совершив административное правонарушение, ответственность за которое предусмотренное ч. 4 ст. 12.15. КоАП РФ.</w:t>
      </w:r>
    </w:p>
    <w:p w:rsidR="00A77B3E" w:rsidP="000C6E4C">
      <w:pPr>
        <w:jc w:val="both"/>
      </w:pPr>
      <w:r>
        <w:t xml:space="preserve">В судебном заседании </w:t>
      </w:r>
      <w:r>
        <w:t>фио</w:t>
      </w:r>
      <w:r>
        <w:t xml:space="preserve"> ви</w:t>
      </w:r>
      <w:r>
        <w:t>ну в совершенном правонарушении признал.</w:t>
      </w:r>
    </w:p>
    <w:p w:rsidR="00A77B3E" w:rsidP="000C6E4C">
      <w:pPr>
        <w:jc w:val="both"/>
      </w:pPr>
      <w:r>
        <w:t xml:space="preserve">Исследовав письменные доказательства и фактические данные в совокупности, суд приходит к выводу, что вина </w:t>
      </w:r>
      <w:r>
        <w:t>фио</w:t>
      </w:r>
      <w:r>
        <w:t xml:space="preserve"> во вменяемом ему правонарушении нашла свое подтверждение в судебном заседании, исходя из следующего.</w:t>
      </w:r>
    </w:p>
    <w:p w:rsidR="00A77B3E" w:rsidP="000C6E4C">
      <w:pPr>
        <w:jc w:val="both"/>
      </w:pPr>
      <w:r>
        <w:t>Согл</w:t>
      </w:r>
      <w:r>
        <w:t>асно п. 1.3 ПДД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</w:t>
      </w:r>
      <w:r>
        <w:t>ющих дорожное движение установленными сигналами.</w:t>
      </w:r>
    </w:p>
    <w:p w:rsidR="00A77B3E" w:rsidP="000C6E4C">
      <w:pPr>
        <w:jc w:val="both"/>
      </w:pPr>
      <w:r>
        <w:t>В соответствии с п. 9.1(1)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</w:t>
      </w:r>
      <w:r>
        <w:t xml:space="preserve">сой, разметкой 1.1, 1.3 или разметкой 1.11, прерывистая линия которой расположена слева. </w:t>
      </w:r>
    </w:p>
    <w:p w:rsidR="00A77B3E" w:rsidP="000C6E4C">
      <w:pPr>
        <w:jc w:val="both"/>
      </w:pPr>
      <w:r>
        <w:t xml:space="preserve">Обстоятельства выезда </w:t>
      </w:r>
      <w:r>
        <w:t>фио</w:t>
      </w:r>
      <w:r>
        <w:t xml:space="preserve"> в нарушение ПДД РФ на полосу, предназначенную для встречного движения, о которых идет речь в протоколе об административном правонарушении, с</w:t>
      </w:r>
      <w:r>
        <w:t xml:space="preserve">огласно которым </w:t>
      </w:r>
      <w:r>
        <w:t>фио</w:t>
      </w:r>
      <w:r>
        <w:t xml:space="preserve"> при выполнении обгона осуществил выезд на полосу, предназначенную для встречного движения, в нарушение требований дорожной разметки 1.1 ПДД РФ, подтверждаются данными видеозаписи, имеющейся в материалах дела, из которой усматривается со</w:t>
      </w:r>
      <w:r>
        <w:t xml:space="preserve">вершение </w:t>
      </w:r>
      <w:r>
        <w:t>фио</w:t>
      </w:r>
      <w:r>
        <w:t xml:space="preserve"> маневра обгона другого транспортного средства с выездом на полосу, предназначенную для </w:t>
      </w:r>
      <w:r>
        <w:t xml:space="preserve">встречного движения, в нарушение требований п. 1.3 ПДД РФ, схемой места совершения административного правонарушения, объяснениями </w:t>
      </w:r>
      <w:r>
        <w:t>фио</w:t>
      </w:r>
      <w:r>
        <w:t xml:space="preserve"> от дата. </w:t>
      </w:r>
    </w:p>
    <w:p w:rsidR="00A77B3E" w:rsidP="000C6E4C">
      <w:pPr>
        <w:jc w:val="both"/>
      </w:pPr>
      <w:r>
        <w:t>Таким образо</w:t>
      </w:r>
      <w:r>
        <w:t xml:space="preserve">м, </w:t>
      </w:r>
      <w:r>
        <w:t>фио</w:t>
      </w:r>
      <w:r>
        <w:t>, совершая маневр обгона другого транспортного средства и выезжая на полосу, предназначенную для встречного движения, нарушил требования дорожной разметки 1.1, разделяющей транспортные потоки противоположных направлений, обозначающей границы проезжей</w:t>
      </w:r>
      <w:r>
        <w:t xml:space="preserve"> части, на которые выезд запрещен, а также нарушил требования п. 1.3 ПДД РФ, согласно которым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A77B3E" w:rsidP="000C6E4C">
      <w:pPr>
        <w:jc w:val="both"/>
      </w:pPr>
      <w:r>
        <w:t>При таких обстоятельствах в д</w:t>
      </w:r>
      <w:r>
        <w:t xml:space="preserve">ействиях </w:t>
      </w:r>
      <w:r>
        <w:t>фио</w:t>
      </w:r>
      <w:r>
        <w:t xml:space="preserve"> имеется состав правонарушения, предусмотренного ст. 12.15 ч.4 КоАП РФ, а именно выезд в нарушение Правил дорожного движения на полосу, предназначенную для встречного движения.</w:t>
      </w:r>
    </w:p>
    <w:p w:rsidR="00A77B3E" w:rsidP="000C6E4C">
      <w:pPr>
        <w:jc w:val="both"/>
      </w:pPr>
      <w:r>
        <w:t>Доказательства по делу являются допустимыми.</w:t>
      </w:r>
    </w:p>
    <w:p w:rsidR="00A77B3E" w:rsidP="000C6E4C">
      <w:pPr>
        <w:jc w:val="both"/>
      </w:pPr>
      <w:r>
        <w:t xml:space="preserve">В соответствии со ст. </w:t>
      </w:r>
      <w:r>
        <w:t>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</w:t>
      </w:r>
      <w:r>
        <w:t>равонарушений как самим правонарушителем, так и другими лицами.</w:t>
      </w:r>
    </w:p>
    <w:p w:rsidR="00A77B3E" w:rsidP="000C6E4C">
      <w:pPr>
        <w:jc w:val="both"/>
      </w:pPr>
      <w:r>
        <w:t xml:space="preserve">Принимая во внимание раскаяние лица, совершившего административное правонарушение, как смягчающее вину обстоятельство, суд  считает возможным назначить </w:t>
      </w:r>
      <w:r>
        <w:t>фио</w:t>
      </w:r>
      <w:r>
        <w:t xml:space="preserve"> наказание в виде административного ш</w:t>
      </w:r>
      <w:r>
        <w:t xml:space="preserve">трафа в размере  сумма, считая данное наказание достаточным для предупреждения совершения новых правонарушений. </w:t>
      </w:r>
    </w:p>
    <w:p w:rsidR="00A77B3E" w:rsidP="000C6E4C">
      <w:pPr>
        <w:jc w:val="both"/>
      </w:pPr>
      <w:r>
        <w:t>На основании вышеизложенного и, руководствуясь ст.ст.3.8, 4.1, 12.15 ч.4, 29.9, 29.10 КоАП РФ, суд, -</w:t>
      </w:r>
    </w:p>
    <w:p w:rsidR="00A77B3E" w:rsidP="000C6E4C">
      <w:pPr>
        <w:jc w:val="both"/>
      </w:pPr>
      <w:r>
        <w:t>ПОСТАНОВИЛ :</w:t>
      </w:r>
    </w:p>
    <w:p w:rsidR="00A77B3E" w:rsidP="000C6E4C">
      <w:pPr>
        <w:jc w:val="both"/>
      </w:pPr>
    </w:p>
    <w:p w:rsidR="00A77B3E" w:rsidP="000C6E4C">
      <w:pPr>
        <w:jc w:val="both"/>
      </w:pPr>
      <w:r>
        <w:t xml:space="preserve">Признать </w:t>
      </w:r>
      <w:r>
        <w:t>фио</w:t>
      </w:r>
      <w:r>
        <w:t xml:space="preserve"> виновным в сов</w:t>
      </w:r>
      <w:r>
        <w:t>ершении правонарушения, предусмотренного ч. 4 ст. 12.15 КоАП РФ и назначить ему наказание в виде административного штрафа в размере 5000 рублей (пять тысяч рублей).</w:t>
      </w:r>
    </w:p>
    <w:p w:rsidR="00A77B3E" w:rsidP="000C6E4C">
      <w:pPr>
        <w:jc w:val="both"/>
      </w:pPr>
      <w:r>
        <w:t>Штраф подлежит зачислению по реквизитам:</w:t>
      </w:r>
    </w:p>
    <w:p w:rsidR="00A77B3E" w:rsidP="000C6E4C">
      <w:pPr>
        <w:jc w:val="both"/>
      </w:pPr>
      <w:r>
        <w:t>Получатель платежа: УФК (</w:t>
      </w:r>
      <w:r>
        <w:t>фио</w:t>
      </w:r>
      <w:r>
        <w:t xml:space="preserve"> России «</w:t>
      </w:r>
      <w:r>
        <w:t>Сакский</w:t>
      </w:r>
      <w:r>
        <w:t>»),</w:t>
      </w:r>
    </w:p>
    <w:p w:rsidR="00A77B3E" w:rsidP="000C6E4C">
      <w:pPr>
        <w:jc w:val="both"/>
      </w:pPr>
      <w:r>
        <w:t xml:space="preserve">ИНН телефон </w:t>
      </w:r>
    </w:p>
    <w:p w:rsidR="00A77B3E" w:rsidP="000C6E4C">
      <w:pPr>
        <w:jc w:val="both"/>
      </w:pPr>
      <w:r>
        <w:t>КПП телефон</w:t>
      </w:r>
    </w:p>
    <w:p w:rsidR="00A77B3E" w:rsidP="000C6E4C">
      <w:pPr>
        <w:jc w:val="both"/>
      </w:pPr>
      <w:r>
        <w:t>р/с № 40101810335100010001,</w:t>
      </w:r>
    </w:p>
    <w:p w:rsidR="00A77B3E" w:rsidP="000C6E4C">
      <w:pPr>
        <w:jc w:val="both"/>
      </w:pPr>
      <w:r>
        <w:t>КБК 18811630020016000140</w:t>
      </w:r>
    </w:p>
    <w:p w:rsidR="00A77B3E" w:rsidP="000C6E4C">
      <w:pPr>
        <w:jc w:val="both"/>
      </w:pPr>
      <w:r>
        <w:t>наименование организации телефон</w:t>
      </w:r>
    </w:p>
    <w:p w:rsidR="00A77B3E" w:rsidP="000C6E4C">
      <w:pPr>
        <w:jc w:val="both"/>
      </w:pPr>
      <w:r>
        <w:t>ОКТМО телефон</w:t>
      </w:r>
    </w:p>
    <w:p w:rsidR="00A77B3E" w:rsidP="000C6E4C">
      <w:pPr>
        <w:jc w:val="both"/>
      </w:pPr>
      <w:r>
        <w:t xml:space="preserve">           УИН 18810491172600004903</w:t>
      </w:r>
    </w:p>
    <w:p w:rsidR="00A77B3E" w:rsidP="000C6E4C">
      <w:pPr>
        <w:jc w:val="both"/>
      </w:pPr>
      <w:r>
        <w:t>Согласно ст. 32.2 КоАП РФ, административный штраф должен быть уплачен лицом, привлеченным к адм</w:t>
      </w:r>
      <w:r>
        <w:t>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0C6E4C">
      <w:pPr>
        <w:jc w:val="both"/>
      </w:pPr>
      <w:r>
        <w:t xml:space="preserve">Разъяснить </w:t>
      </w:r>
      <w:r>
        <w:t>фио</w:t>
      </w:r>
      <w:r>
        <w:t>, что в соответствии ч.1.3 ст. 32.2 КоАП РФ при уплате административного штрафа лицом, привлеченн</w:t>
      </w:r>
      <w:r>
        <w:t xml:space="preserve">ым к административной ответственности за совершение административного правонарушения, </w:t>
      </w:r>
      <w:r>
        <w:t>предусмотренного главой 12 нас</w:t>
      </w:r>
      <w:r>
        <w:t xml:space="preserve">тоящего Кодекса, за исключением административных правонарушений, предусмотренных частью 1.1 статьи 12.1, статьей 12.8, частями 6 и 7 статьи </w:t>
      </w:r>
      <w:r>
        <w:t>12.9, частью 3 статьи 12.12, частью 5 статьи 12.15, частью 3.1 статьи 12.16, статьями 12.24, 12.26, частью 3 статьи 12.27настоящего Кодекса, не позднее двадцати дней со дня вынесения постановления о наложении административного штрафа административный штраф</w:t>
      </w:r>
      <w:r>
        <w:t xml:space="preserve">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</w:t>
      </w:r>
      <w:r>
        <w:t>инистративный штраф уплачивается в полном размере.</w:t>
      </w:r>
    </w:p>
    <w:p w:rsidR="00A77B3E" w:rsidP="000C6E4C">
      <w:pPr>
        <w:jc w:val="both"/>
      </w:pPr>
      <w:r>
        <w:t xml:space="preserve">Квитанцию об оплате административного штрафа следует представить в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</w:t>
      </w:r>
      <w:r>
        <w:t>есу: ул. Трудовая, 8, г. Саки, Республика Крым.</w:t>
      </w:r>
    </w:p>
    <w:p w:rsidR="00A77B3E" w:rsidP="000C6E4C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</w:t>
      </w:r>
      <w:r>
        <w:t>униципальный район и городской округ Саки) Республики Крым.</w:t>
      </w:r>
    </w:p>
    <w:p w:rsidR="00A77B3E" w:rsidP="000C6E4C">
      <w:pPr>
        <w:jc w:val="both"/>
      </w:pPr>
    </w:p>
    <w:p w:rsidR="00A77B3E" w:rsidP="000C6E4C">
      <w:pPr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  </w:t>
      </w:r>
      <w:r>
        <w:tab/>
        <w:t xml:space="preserve"> Панов А.И.</w:t>
      </w:r>
    </w:p>
    <w:p w:rsidR="00A77B3E" w:rsidP="000C6E4C">
      <w:pPr>
        <w:jc w:val="both"/>
      </w:pPr>
    </w:p>
    <w:p w:rsidR="00A77B3E" w:rsidP="000C6E4C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