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–       3      –</w:t>
      </w:r>
    </w:p>
    <w:p w:rsidR="00A77B3E">
      <w:r>
        <w:t xml:space="preserve">                                                                                                Дело № 5-74-273/2017</w:t>
      </w:r>
    </w:p>
    <w:p w:rsidR="00A77B3E"/>
    <w:p w:rsidR="00A77B3E" w:rsidP="000027C7">
      <w:pPr>
        <w:jc w:val="center"/>
      </w:pPr>
      <w:r>
        <w:t>ПОСТАНОВЛЕНИЕ</w:t>
      </w:r>
    </w:p>
    <w:p w:rsidR="00A77B3E" w:rsidP="000027C7">
      <w:pPr>
        <w:jc w:val="center"/>
      </w:pPr>
      <w:r>
        <w:t xml:space="preserve">по делу об </w:t>
      </w:r>
      <w:r>
        <w:t>административном правонарушении</w:t>
      </w:r>
    </w:p>
    <w:p w:rsidR="00A77B3E"/>
    <w:p w:rsidR="00A77B3E">
      <w:r>
        <w:t>03 октября  2017 года                                                                       г. Саки</w:t>
      </w:r>
    </w:p>
    <w:p w:rsidR="00A77B3E"/>
    <w:p w:rsidR="00A77B3E" w:rsidP="000027C7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 xml:space="preserve">Республики Крым 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Панов А.И., с участием лица, привлекаемого к ответственности – ..., рассмотрев в открытом судебном заседан</w:t>
      </w:r>
      <w:r>
        <w:t xml:space="preserve">ии материалы дела об административном  правонарушение в отношении: </w:t>
      </w:r>
    </w:p>
    <w:p w:rsidR="00A77B3E" w:rsidP="000027C7">
      <w:pPr>
        <w:jc w:val="both"/>
      </w:pPr>
      <w:r>
        <w:t xml:space="preserve">... </w:t>
      </w:r>
      <w:r>
        <w:t>фио</w:t>
      </w:r>
      <w:r>
        <w:t xml:space="preserve">, паспортные данные УССР, имеющего среднее образование, не работающего,  зарегистрированного и проживающего по адресу: адрес,    </w:t>
      </w:r>
    </w:p>
    <w:p w:rsidR="00A77B3E" w:rsidP="000027C7">
      <w:pPr>
        <w:jc w:val="both"/>
      </w:pPr>
      <w:r>
        <w:t>привлекаемого к ответственности по ч. 4 ст.12.15 Ко</w:t>
      </w:r>
      <w:r>
        <w:t>декса Российской Федерации об административных правонарушениях,</w:t>
      </w:r>
    </w:p>
    <w:p w:rsidR="00A77B3E" w:rsidP="000027C7">
      <w:pPr>
        <w:jc w:val="center"/>
      </w:pPr>
      <w:r>
        <w:t>УСТАНОВИЛ:</w:t>
      </w:r>
    </w:p>
    <w:p w:rsidR="00A77B3E" w:rsidP="000027C7">
      <w:pPr>
        <w:jc w:val="both"/>
      </w:pPr>
      <w:r>
        <w:t xml:space="preserve">Согласно протокола об административном правонарушении адрес телефон от дата, </w:t>
      </w:r>
      <w:r>
        <w:t>фио</w:t>
      </w:r>
      <w:r>
        <w:t xml:space="preserve"> дата в время на адрес управлял транспортным средством марка автомобиля, </w:t>
      </w:r>
      <w:r>
        <w:t>г.р.з</w:t>
      </w:r>
      <w:r>
        <w:t xml:space="preserve"> ... совершил выезд на </w:t>
      </w:r>
      <w:r>
        <w:t>полосу встречного движения в нарушения ПДД, не выполнил требования дорожной разметки 1.1, чем нарушил  п. 1.3 Правил дорожного движения, совершив административное правонарушение, ответственность за которое предусмотрена ч. 4 ст. 12.15. КоАП РФ.</w:t>
      </w:r>
    </w:p>
    <w:p w:rsidR="00A77B3E" w:rsidP="000027C7">
      <w:pPr>
        <w:jc w:val="both"/>
      </w:pPr>
      <w:r>
        <w:t xml:space="preserve">В судебном </w:t>
      </w:r>
      <w:r>
        <w:t xml:space="preserve">заседании </w:t>
      </w:r>
      <w:r>
        <w:t>фио</w:t>
      </w:r>
      <w:r>
        <w:t xml:space="preserve"> вину в совершенном правонарушении признал, раскаялся в содеянном.      </w:t>
      </w:r>
    </w:p>
    <w:p w:rsidR="00A77B3E" w:rsidP="000027C7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 ст. 12.15 ч.4 КоАП РФ, исходя из следующег</w:t>
      </w:r>
      <w:r>
        <w:t>о.</w:t>
      </w:r>
    </w:p>
    <w:p w:rsidR="00A77B3E" w:rsidP="000027C7">
      <w:pPr>
        <w:jc w:val="both"/>
      </w:pPr>
      <w:r>
        <w:t xml:space="preserve">Обстоятельства выезда </w:t>
      </w:r>
      <w:r>
        <w:t>фио</w:t>
      </w:r>
      <w:r>
        <w:t xml:space="preserve"> в нарушение ПДД РФ на полосу, предназначенную для встречного движения, о которых идет речь в протоколе об административном правонарушении, согласно которым </w:t>
      </w:r>
      <w:r>
        <w:t>фио</w:t>
      </w:r>
      <w:r>
        <w:t xml:space="preserve"> при выполнении обгона осуществил выезд на полосу, предназначенную д</w:t>
      </w:r>
      <w:r>
        <w:t xml:space="preserve">ля встречного движения, в нарушение требований дорожной разметки 1.6 ПДД РФ, фактически закончив данный маневр с пересечением линии дорожной разметки 1.3, подтверждаются данными видеозаписи, имеющейся в материалах дела, из которой усматривается совершение </w:t>
      </w:r>
      <w:r>
        <w:t>фио</w:t>
      </w:r>
      <w:r>
        <w:t xml:space="preserve"> маневра обгона другого транспортного средства с выездом на полосу, предназначенную для встречного движения, в нарушение требований п. 1.3 ПДД РФ.</w:t>
      </w:r>
    </w:p>
    <w:p w:rsidR="00A77B3E" w:rsidP="000027C7">
      <w:pPr>
        <w:jc w:val="both"/>
      </w:pPr>
      <w:r>
        <w:t xml:space="preserve">Таким образом, </w:t>
      </w:r>
      <w:r>
        <w:t>фио</w:t>
      </w:r>
      <w:r>
        <w:t>, совершая маневр обгона другого транспортного средства и выезжая на полосу, предназначе</w:t>
      </w:r>
      <w:r>
        <w:t>нную для встречного движения, нарушил требования дорожной разметки 1.6 (линия приближения – прерывистая линия, у которой длина штрихов в 3 раза превышает промежутки между ними) – предупреждает о приближении к разметке 1.1 или 1.11, которая разделяет трансп</w:t>
      </w:r>
      <w:r>
        <w:t xml:space="preserve">ортные потоки противоположных или попутных направлений, а также </w:t>
      </w:r>
      <w:r>
        <w:t>требования дорожной разметки 1.3, разделяющей транспортные потоки противоположных направлений на дорогах, имеющих четыре полосы движения и более, на которые выезд запрещен, а также нарушил тре</w:t>
      </w:r>
      <w:r>
        <w:t xml:space="preserve">бования п. 1.3 ПДД РФ, согласно которым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A77B3E" w:rsidP="000027C7">
      <w:pPr>
        <w:jc w:val="both"/>
      </w:pPr>
      <w:r>
        <w:t xml:space="preserve">Согласно требованиям </w:t>
      </w:r>
      <w:r>
        <w:t>п.п</w:t>
      </w:r>
      <w:r>
        <w:t xml:space="preserve">. 11.1, 11.2 ПДД, прежде чем начать обгон, водитель обязан </w:t>
      </w:r>
      <w:r>
        <w:t>убедиться в том, что полоса движения, на которую он собирается выехать, свободна на достаточном для обгона расстоянии и в процессе обгона он не создаст опасности для движения и помех другим участникам дорожного движения. Водителю запрещается выполнять обго</w:t>
      </w:r>
      <w:r>
        <w:t xml:space="preserve">н в случаях, если по завершении обгона он не сможет, не создавая опасности для движения и помех обгоняемому транспортному средству, вернуться на ранее занимаемую полосу.     </w:t>
      </w:r>
    </w:p>
    <w:p w:rsidR="00A77B3E" w:rsidP="000027C7">
      <w:pPr>
        <w:jc w:val="both"/>
      </w:pPr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</w:t>
      </w:r>
      <w:r>
        <w:t>тренного ст. 12.15 ч.4 КоАП РФ, а именно выезд в нарушение Правил дорожного движения на полосу, предназначенную для встречного движения.</w:t>
      </w:r>
    </w:p>
    <w:p w:rsidR="00A77B3E" w:rsidP="000027C7">
      <w:pPr>
        <w:jc w:val="both"/>
      </w:pPr>
      <w:r>
        <w:t>Согласно ст. 4.1 ч.2 КоАП РФ, при назначении административного наказания суд учитывает характер совершенного администра</w:t>
      </w:r>
      <w:r>
        <w:t>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0027C7">
      <w:pPr>
        <w:jc w:val="both"/>
      </w:pPr>
      <w:r>
        <w:t>Принимая во внимание характер совершенного административного правонарушения, учитывая наличие смягчающего обс</w:t>
      </w:r>
      <w:r>
        <w:t xml:space="preserve">тоятельства – раскаяние </w:t>
      </w:r>
      <w:r>
        <w:t>фио</w:t>
      </w:r>
      <w:r>
        <w:t xml:space="preserve"> в содеянном, и отсутствие отягчающих административную ответственность обстоятельств, принимая во внимание данные о личности, не работающего, суд пришел к выводу о возможности назначить ему административное наказание в виде штраф</w:t>
      </w:r>
      <w:r>
        <w:t xml:space="preserve">а. </w:t>
      </w:r>
    </w:p>
    <w:p w:rsidR="00A77B3E" w:rsidP="000027C7">
      <w:pPr>
        <w:jc w:val="both"/>
      </w:pPr>
      <w:r>
        <w:t>На основании изложенного, руководствуясь ст. ст. 29.9, 29.10 КоАП РФ, суд, -</w:t>
      </w:r>
    </w:p>
    <w:p w:rsidR="00A77B3E" w:rsidP="000027C7">
      <w:pPr>
        <w:jc w:val="center"/>
      </w:pPr>
      <w:r>
        <w:t>ПОСТАНОВИЛ :</w:t>
      </w:r>
    </w:p>
    <w:p w:rsidR="00A77B3E" w:rsidP="000027C7">
      <w:pPr>
        <w:jc w:val="both"/>
      </w:pPr>
    </w:p>
    <w:p w:rsidR="00A77B3E" w:rsidP="000027C7">
      <w:pPr>
        <w:jc w:val="both"/>
      </w:pPr>
      <w:r>
        <w:t xml:space="preserve">Признать ... </w:t>
      </w:r>
      <w:r>
        <w:t>фио</w:t>
      </w:r>
      <w:r>
        <w:t xml:space="preserve"> виновным в совершении правонарушения, предусмотренного ч. 4 ст. 12.15 КоАП РФ и назначить ему наказание в виде административного штрафа в размер</w:t>
      </w:r>
      <w:r>
        <w:t>е 5000 рублей (пять тысяч рублей).</w:t>
      </w:r>
    </w:p>
    <w:p w:rsidR="00A77B3E" w:rsidP="000027C7">
      <w:pPr>
        <w:jc w:val="both"/>
      </w:pPr>
      <w:r>
        <w:t>Штраф подлежит зачислению по реквизитам:</w:t>
      </w:r>
    </w:p>
    <w:p w:rsidR="00A77B3E" w:rsidP="000027C7">
      <w:pPr>
        <w:jc w:val="both"/>
      </w:pPr>
      <w:r>
        <w:t>Получатель платежа: УФК (</w:t>
      </w:r>
      <w:r>
        <w:t>фио</w:t>
      </w:r>
      <w:r>
        <w:t xml:space="preserve"> России «</w:t>
      </w:r>
      <w:r>
        <w:t>Сакский</w:t>
      </w:r>
      <w:r>
        <w:t>»),</w:t>
      </w:r>
    </w:p>
    <w:p w:rsidR="00A77B3E" w:rsidP="000027C7">
      <w:pPr>
        <w:jc w:val="both"/>
      </w:pPr>
      <w:r>
        <w:t xml:space="preserve">ИНН телефон </w:t>
      </w:r>
    </w:p>
    <w:p w:rsidR="00A77B3E" w:rsidP="000027C7">
      <w:pPr>
        <w:jc w:val="both"/>
      </w:pPr>
      <w:r>
        <w:t>КПП телефон</w:t>
      </w:r>
    </w:p>
    <w:p w:rsidR="00A77B3E" w:rsidP="000027C7">
      <w:pPr>
        <w:jc w:val="both"/>
      </w:pPr>
      <w:r>
        <w:t>р/с № 40101810335100010001,</w:t>
      </w:r>
    </w:p>
    <w:p w:rsidR="00A77B3E" w:rsidP="000027C7">
      <w:pPr>
        <w:jc w:val="both"/>
      </w:pPr>
      <w:r>
        <w:t>КБК 18811630020016000140</w:t>
      </w:r>
    </w:p>
    <w:p w:rsidR="00A77B3E" w:rsidP="000027C7">
      <w:pPr>
        <w:jc w:val="both"/>
      </w:pPr>
      <w:r>
        <w:t>наименование организации телефон</w:t>
      </w:r>
    </w:p>
    <w:p w:rsidR="00A77B3E" w:rsidP="000027C7">
      <w:pPr>
        <w:jc w:val="both"/>
      </w:pPr>
      <w:r>
        <w:t>ОКТМО телефон</w:t>
      </w:r>
    </w:p>
    <w:p w:rsidR="00A77B3E" w:rsidP="000027C7">
      <w:pPr>
        <w:jc w:val="both"/>
      </w:pPr>
      <w:r>
        <w:t xml:space="preserve">           УИН 18810491172600005454</w:t>
      </w:r>
    </w:p>
    <w:p w:rsidR="00A77B3E" w:rsidP="000027C7">
      <w:pPr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>
        <w:t>фа в законную силу.</w:t>
      </w:r>
    </w:p>
    <w:p w:rsidR="00A77B3E" w:rsidP="000027C7">
      <w:pPr>
        <w:jc w:val="both"/>
      </w:pPr>
      <w:r>
        <w:t xml:space="preserve">Разъяснить </w:t>
      </w:r>
      <w:r>
        <w:t>фио</w:t>
      </w:r>
      <w:r>
        <w:t xml:space="preserve">, что в соответствии ч.1.3 ст. 32.2 КоАП РФ при уплате административного штрафа лицом, привлеченным к административной </w:t>
      </w:r>
      <w:r>
        <w:t>ответственности за совершение административного правонарушения, предусмотренного главой 12 настоящего К</w:t>
      </w:r>
      <w:r>
        <w:t>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12.27наст</w:t>
      </w:r>
      <w:r>
        <w:t xml:space="preserve">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</w:t>
      </w:r>
      <w:r>
        <w:t>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 w:rsidP="000027C7">
      <w:pPr>
        <w:jc w:val="both"/>
      </w:pPr>
      <w:r>
        <w:t>Квитанцию об оплате административного штрафа следует представить в судебны</w:t>
      </w:r>
      <w:r>
        <w:t xml:space="preserve">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0027C7">
      <w:pPr>
        <w:jc w:val="both"/>
      </w:pPr>
      <w:r>
        <w:t>Постановление может быть обжаловано в течение 10 суток со дня вручения или по</w:t>
      </w:r>
      <w:r>
        <w:t xml:space="preserve">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0027C7">
      <w:pPr>
        <w:jc w:val="both"/>
      </w:pPr>
    </w:p>
    <w:p w:rsidR="00A77B3E" w:rsidP="000027C7">
      <w:pPr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</w:r>
      <w:r>
        <w:tab/>
      </w:r>
      <w:r>
        <w:tab/>
        <w:t xml:space="preserve"> Панов А.И.</w:t>
      </w:r>
    </w:p>
    <w:p w:rsidR="00A77B3E" w:rsidP="000027C7">
      <w:pPr>
        <w:jc w:val="both"/>
      </w:pPr>
    </w:p>
    <w:p w:rsidR="00A77B3E" w:rsidP="000027C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