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47994">
      <w:pPr>
        <w:jc w:val="both"/>
      </w:pPr>
      <w:r>
        <w:t>2</w:t>
      </w:r>
    </w:p>
    <w:p w:rsidR="00A77B3E" w:rsidP="00747994">
      <w:pPr>
        <w:jc w:val="both"/>
      </w:pPr>
    </w:p>
    <w:p w:rsidR="00A77B3E" w:rsidP="00747994">
      <w:pPr>
        <w:jc w:val="both"/>
      </w:pPr>
      <w:r>
        <w:t xml:space="preserve">                                                                                                         Дело № 5-74-324/2017 </w:t>
      </w:r>
    </w:p>
    <w:p w:rsidR="00A77B3E" w:rsidP="00747994">
      <w:pPr>
        <w:jc w:val="center"/>
      </w:pPr>
    </w:p>
    <w:p w:rsidR="00A77B3E" w:rsidP="00747994">
      <w:pPr>
        <w:jc w:val="center"/>
      </w:pPr>
      <w:r>
        <w:t>ПОСТАНОВЛЕНИЕ</w:t>
      </w:r>
    </w:p>
    <w:p w:rsidR="00A77B3E" w:rsidP="00747994">
      <w:pPr>
        <w:jc w:val="both"/>
      </w:pPr>
      <w:r>
        <w:t>21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 w:rsidP="00747994">
      <w:pPr>
        <w:jc w:val="both"/>
      </w:pPr>
      <w:r>
        <w:t xml:space="preserve"> </w:t>
      </w:r>
    </w:p>
    <w:p w:rsidR="00A77B3E" w:rsidP="00747994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</w:t>
      </w:r>
      <w:r>
        <w:t>ступившее из Межмуниципального отдела МВД Российской Федерации  «</w:t>
      </w:r>
      <w:r>
        <w:t>Сакский</w:t>
      </w:r>
      <w:r>
        <w:t xml:space="preserve">», в отношении    </w:t>
      </w:r>
    </w:p>
    <w:p w:rsidR="00A77B3E" w:rsidP="00747994">
      <w:pPr>
        <w:jc w:val="both"/>
      </w:pPr>
      <w:r>
        <w:t xml:space="preserve">    </w:t>
      </w:r>
      <w:r>
        <w:t>Устаева</w:t>
      </w:r>
      <w:r>
        <w:t xml:space="preserve"> Эмиля </w:t>
      </w:r>
      <w:r>
        <w:t>Шевкетовича</w:t>
      </w:r>
      <w:r>
        <w:t xml:space="preserve">,                   </w:t>
      </w:r>
    </w:p>
    <w:p w:rsidR="00A77B3E" w:rsidP="00747994">
      <w:pPr>
        <w:jc w:val="both"/>
      </w:pPr>
      <w:r>
        <w:t xml:space="preserve">паспортные данные УЗССР, гражданина Российской Федерации, со средним образованием, женатого, работающего водителем </w:t>
      </w:r>
      <w:r>
        <w:t xml:space="preserve">в наименование организации, проживающего и зарегистрированного по адресу: адрес, УИН телефон </w:t>
      </w:r>
      <w:r>
        <w:t>телефон</w:t>
      </w:r>
      <w:r>
        <w:t xml:space="preserve"> 5414,</w:t>
      </w:r>
    </w:p>
    <w:p w:rsidR="00A77B3E" w:rsidP="00747994">
      <w:pPr>
        <w:jc w:val="both"/>
      </w:pPr>
      <w:r>
        <w:t>о привлечении его к административной ответственности за правонарушение, предусмотренное частью 2 статьи 14.1 Кодекса Российской Федерации об админист</w:t>
      </w:r>
      <w:r>
        <w:t xml:space="preserve">ративных правонарушениях, </w:t>
      </w:r>
    </w:p>
    <w:p w:rsidR="00A77B3E" w:rsidP="00747994">
      <w:pPr>
        <w:jc w:val="both"/>
      </w:pPr>
    </w:p>
    <w:p w:rsidR="00A77B3E" w:rsidP="0074799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747994">
      <w:pPr>
        <w:jc w:val="both"/>
      </w:pPr>
      <w:r>
        <w:t>Устаев</w:t>
      </w:r>
      <w:r>
        <w:t xml:space="preserve"> Э.Ш. осуществлял предпринимательскую деятельность без специального разрешения (лицензии), если такое разрешение (лицензия) обязательно (обязательна), а именно 02 сентября 2017 года в время находясь на</w:t>
      </w:r>
      <w:r>
        <w:t xml:space="preserve"> 0 км автомобильной адрес </w:t>
      </w:r>
      <w:r>
        <w:t>адрес</w:t>
      </w:r>
      <w:r>
        <w:t xml:space="preserve">, осуществлял предпринимательскую деятельность по перевозке пассажиров без специального разрешения на право оказания услуг по перевозке пассажиров. </w:t>
      </w:r>
    </w:p>
    <w:p w:rsidR="00A77B3E" w:rsidP="00747994">
      <w:pPr>
        <w:jc w:val="both"/>
      </w:pPr>
      <w:r>
        <w:t>Устаев</w:t>
      </w:r>
      <w:r>
        <w:t xml:space="preserve"> Э.Ш. в судебное заседание явился, вину признал полностью, в содеянном</w:t>
      </w:r>
      <w:r>
        <w:t xml:space="preserve"> раскаялся.  Кроме того пояснил, что перевозку пассажиров осуществил по просьбе знакомого, микроавтобус принадлежит его отцу </w:t>
      </w:r>
      <w:r>
        <w:t>Устаеву</w:t>
      </w:r>
      <w:r>
        <w:t xml:space="preserve"> Ш.Ю., в данном транспортном средстве оборудовано 18 пассажирских мест.    </w:t>
      </w:r>
    </w:p>
    <w:p w:rsidR="00A77B3E" w:rsidP="00747994">
      <w:pPr>
        <w:jc w:val="both"/>
      </w:pPr>
      <w:r>
        <w:t xml:space="preserve">Выслушав </w:t>
      </w:r>
      <w:r>
        <w:t>Устаева</w:t>
      </w:r>
      <w:r>
        <w:t xml:space="preserve"> Э.Ш., изучив материалы админист</w:t>
      </w:r>
      <w:r>
        <w:t xml:space="preserve">ративного дела, мировой судья пришел к выводу о том, что обстоятельства правонарушения, совершенного </w:t>
      </w:r>
      <w:r>
        <w:t>Устаевым</w:t>
      </w:r>
      <w:r>
        <w:t xml:space="preserve"> Э.Ш., подтверждаются исследованными судом доказательствами, а именно:</w:t>
      </w:r>
    </w:p>
    <w:p w:rsidR="00A77B3E" w:rsidP="00747994">
      <w:pPr>
        <w:jc w:val="both"/>
      </w:pPr>
      <w:r>
        <w:t xml:space="preserve">? протоколом об административном правонарушении № РК – телефон от           </w:t>
      </w:r>
      <w:r>
        <w:t xml:space="preserve">                            02 сентября 2017 года, согласно которому 02 сентября 2017 года в время, находясь по на 0 км автомобильной адрес </w:t>
      </w:r>
      <w:r>
        <w:t>Устаев</w:t>
      </w:r>
      <w:r>
        <w:t xml:space="preserve"> Э.Ш.  осуществлял предпринимательскую деятельность по перевозке пассажиров по экскурсии в адрес, без государс</w:t>
      </w:r>
      <w:r>
        <w:t>твенной регистрации в качестве индивидуального предпринимателя и без специального разрешения (лицензии)              (л. д. 1);</w:t>
      </w:r>
    </w:p>
    <w:p w:rsidR="00A77B3E" w:rsidP="00747994">
      <w:pPr>
        <w:jc w:val="both"/>
      </w:pPr>
      <w:r>
        <w:t>? рапортом государственного инспектора БДД ОГИБДД МО МВД России «</w:t>
      </w:r>
      <w:r>
        <w:t>Сакский</w:t>
      </w:r>
      <w:r>
        <w:t xml:space="preserve">» капитана полиции </w:t>
      </w:r>
      <w:r>
        <w:t>Посидайло</w:t>
      </w:r>
      <w:r>
        <w:t xml:space="preserve"> О.В., согласно которому, пр</w:t>
      </w:r>
      <w:r>
        <w:t>и несении службы по надзору за дорожным движением на адрес (адрес) совместно с инспектором по пропаганде  БДД ОГИБДД МО МВД России «</w:t>
      </w:r>
      <w:r>
        <w:t>Сакский</w:t>
      </w:r>
      <w:r>
        <w:t xml:space="preserve">» старшим </w:t>
      </w:r>
      <w:r>
        <w:t xml:space="preserve">лейтенантом полиции                 Тихоновым А.С. и УИП </w:t>
      </w:r>
      <w:r>
        <w:t>ОУИПиПДН</w:t>
      </w:r>
      <w:r>
        <w:t xml:space="preserve"> МО МВД России «</w:t>
      </w:r>
      <w:r>
        <w:t>Сакский</w:t>
      </w:r>
      <w:r>
        <w:t>» майором полиции П</w:t>
      </w:r>
      <w:r>
        <w:t xml:space="preserve">аламарчуком А.О., был выявлен автобус марка автомобиля Спринтер, государственный </w:t>
      </w:r>
      <w:r>
        <w:t>регисрационный</w:t>
      </w:r>
      <w:r>
        <w:t xml:space="preserve"> знак А540СЕ82, под управлением </w:t>
      </w:r>
      <w:r>
        <w:t>Устаева</w:t>
      </w:r>
      <w:r>
        <w:t xml:space="preserve"> Э.Ш., который осуществлял пассажирскую перевозку группы людей в количестве 18 человек по маршруту адрес – адрес, перевозк</w:t>
      </w:r>
      <w:r>
        <w:t>у осуществлял по заказу и без государственной регистрации в качестве индивидуального предпринимателя (</w:t>
      </w:r>
      <w:r>
        <w:t>л.д</w:t>
      </w:r>
      <w:r>
        <w:t xml:space="preserve">. 5); </w:t>
      </w:r>
    </w:p>
    <w:p w:rsidR="00A77B3E" w:rsidP="00747994">
      <w:pPr>
        <w:jc w:val="both"/>
      </w:pPr>
      <w:r>
        <w:t xml:space="preserve">? объяснениями </w:t>
      </w:r>
      <w:r>
        <w:t>Устаева</w:t>
      </w:r>
      <w:r>
        <w:t xml:space="preserve"> Э.Ш., который пояснил, что на протяжении 6 месяцев он работает в наименование организации. 02 сентября 2017 года ему пред</w:t>
      </w:r>
      <w:r>
        <w:t xml:space="preserve">ложили отвезти экскурсию в адрес, на что он согласился, при этом он не зарегистрирован в качестве индивидуального предпринимателя (л.д.4);  </w:t>
      </w:r>
    </w:p>
    <w:p w:rsidR="00A77B3E" w:rsidP="00747994">
      <w:pPr>
        <w:jc w:val="both"/>
      </w:pPr>
      <w:r>
        <w:t>? свидетельством о регистрации транспортного средства, карточкой операции с ВУ (</w:t>
      </w:r>
      <w:r>
        <w:t>л.д</w:t>
      </w:r>
      <w:r>
        <w:t>. 2).</w:t>
      </w:r>
    </w:p>
    <w:p w:rsidR="00A77B3E" w:rsidP="00747994">
      <w:pPr>
        <w:jc w:val="both"/>
      </w:pPr>
      <w:r>
        <w:t>В соответствии с п.  24 ст</w:t>
      </w:r>
      <w:r>
        <w:t>. 12 Федерального закона от 04.05.2011 N 99-ФЗ               (ред. от 29.07.2017) "О лицензировании отдельных видов деятельности"  лицензированию подлежит деятельность по перевозкам пассажиров автомобильным транспортом, оборудованным для перевозок более во</w:t>
      </w:r>
      <w:r>
        <w:t xml:space="preserve">сьми человек (за исключением случая, если указанная деятельность осуществляется по заказам либо для обеспечения собственных нужд юридического лица или индивидуального предпринимателя). </w:t>
      </w:r>
    </w:p>
    <w:p w:rsidR="00A77B3E" w:rsidP="00747994">
      <w:pPr>
        <w:jc w:val="both"/>
      </w:pPr>
      <w:r>
        <w:t>В Положении о лицензировании перевозок пассажиров автомобильным трансп</w:t>
      </w:r>
      <w:r>
        <w:t xml:space="preserve">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предпринимателя), утвержденном постановлением Правительства РФ </w:t>
      </w:r>
      <w:r>
        <w:t>от 02.04.2012 N 280 (ред. от 21.03.2017), указано, что лицензирование деятельности по перевозке пассажиров осуществляется Федеральной службой по надзору в сфере транспорта и ее территориальными органами (далее - лицензирующий орган).</w:t>
      </w:r>
    </w:p>
    <w:p w:rsidR="00A77B3E" w:rsidP="00747994">
      <w:pPr>
        <w:jc w:val="both"/>
      </w:pPr>
      <w:r>
        <w:t>Судом установлено, что</w:t>
      </w:r>
      <w:r>
        <w:t xml:space="preserve"> </w:t>
      </w:r>
      <w:r>
        <w:t>Устаев</w:t>
      </w:r>
      <w:r>
        <w:t xml:space="preserve"> Э.Ш. осуществляя перевозку пассажиров в количестве 18 человек не  имел лицензии по перевозке пассажиров.</w:t>
      </w:r>
    </w:p>
    <w:p w:rsidR="00A77B3E" w:rsidP="00747994">
      <w:pPr>
        <w:jc w:val="both"/>
      </w:pPr>
      <w:r>
        <w:t>Таким образом, изучив письменные материалы дела, оценив до</w:t>
      </w:r>
      <w:r>
        <w:softHyphen/>
        <w:t xml:space="preserve">казательства, суд квалифицирует действия </w:t>
      </w:r>
      <w:r>
        <w:t>Устаева</w:t>
      </w:r>
      <w:r>
        <w:t xml:space="preserve"> Э.Ш. по ч. 2 ст. 14.1 КоАП РФ как о</w:t>
      </w:r>
      <w:r>
        <w:t>существление предпринимательской деятельности без специально</w:t>
      </w:r>
      <w:r>
        <w:softHyphen/>
        <w:t>го разрешения (лицензии), если такое разрешение (такая лицензия) обязательно (обязательна).</w:t>
      </w:r>
    </w:p>
    <w:p w:rsidR="00A77B3E" w:rsidP="00747994">
      <w:pPr>
        <w:jc w:val="both"/>
      </w:pPr>
      <w:r>
        <w:t xml:space="preserve">При назначении наказания </w:t>
      </w:r>
      <w:r>
        <w:t>Устаеву</w:t>
      </w:r>
      <w:r>
        <w:t xml:space="preserve"> Э.Ш., в соответствии с ч. 2                          ст. 4.1 КоАП РФ, </w:t>
      </w:r>
      <w:r>
        <w:t>суд учитывает характер совершенного административного правонарушения, личность правонарушителя, который вину в совершении административного правонарушения признал, в содеянном раскаялся, что признается судом обстоятельствами смягчающими административную от</w:t>
      </w:r>
      <w:r>
        <w:t>ветственность.</w:t>
      </w:r>
    </w:p>
    <w:p w:rsidR="00A77B3E" w:rsidP="00747994">
      <w:pPr>
        <w:jc w:val="both"/>
      </w:pPr>
      <w:r>
        <w:t xml:space="preserve">Обстоятельств, отягчающих административную ответственность, судом не установлено.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Исходя из изложенного, суд считает необходимым назначить </w:t>
      </w:r>
      <w:r>
        <w:t>Устаеву</w:t>
      </w:r>
      <w:r>
        <w:t xml:space="preserve"> Э.Ш. административное наказание в виде штрафа.</w:t>
      </w:r>
    </w:p>
    <w:p w:rsidR="00A77B3E" w:rsidP="00747994">
      <w:pPr>
        <w:jc w:val="both"/>
      </w:pPr>
      <w:r>
        <w:t>На основании изложенного, руководств</w:t>
      </w:r>
      <w:r>
        <w:t>уясь статьями 29.9, 29.10 Кодекса Российской Федерации об административных правонарушениях, мировой судья</w:t>
      </w:r>
    </w:p>
    <w:p w:rsidR="00A77B3E" w:rsidP="00747994">
      <w:pPr>
        <w:jc w:val="both"/>
      </w:pPr>
    </w:p>
    <w:p w:rsidR="00A77B3E" w:rsidP="00747994">
      <w:pPr>
        <w:jc w:val="both"/>
      </w:pPr>
      <w:r>
        <w:tab/>
        <w:t xml:space="preserve">                                          </w:t>
      </w:r>
    </w:p>
    <w:p w:rsidR="00A77B3E" w:rsidP="00747994">
      <w:pPr>
        <w:jc w:val="both"/>
      </w:pPr>
      <w:r>
        <w:t>ПОСТАНОВИЛ:</w:t>
      </w:r>
    </w:p>
    <w:p w:rsidR="00A77B3E" w:rsidP="00747994">
      <w:pPr>
        <w:jc w:val="both"/>
      </w:pPr>
      <w:r>
        <w:t>Устаева</w:t>
      </w:r>
      <w:r>
        <w:t xml:space="preserve"> Эмиля </w:t>
      </w:r>
      <w:r>
        <w:t>Шевкетовича</w:t>
      </w:r>
      <w:r>
        <w:t xml:space="preserve"> признать виновным в совершении административного правонарушения, предусмотренного частью 2 статьи 14.1 Кодекса Российской Федерации об административных правонарушениях, и назначить ему наказание в виде административного штрафа в с</w:t>
      </w:r>
      <w:r>
        <w:t xml:space="preserve">умме 2 000,00 (две тысячи) рублей.  </w:t>
      </w:r>
    </w:p>
    <w:p w:rsidR="00A77B3E" w:rsidP="00747994">
      <w:pPr>
        <w:jc w:val="both"/>
      </w:pPr>
      <w:r>
        <w:t xml:space="preserve">           Штраф подлежит уплате по реквизитам: получатель платежа: УФК по адрес (МО МВД России «</w:t>
      </w:r>
      <w:r>
        <w:t>Сакский</w:t>
      </w:r>
      <w:r>
        <w:t xml:space="preserve">»), ИНН: телефон, КПП: телефон, р/с: 40101810335100010001, банк получателя: Отделение по адрес, КБК: телефон </w:t>
      </w:r>
      <w:r>
        <w:t>телефо</w:t>
      </w:r>
      <w:r>
        <w:t>н</w:t>
      </w:r>
      <w:r>
        <w:t xml:space="preserve">, БИК: телефон, ОКТМО: телефон, УИН телефон </w:t>
      </w:r>
      <w:r>
        <w:t>телефон</w:t>
      </w:r>
      <w:r>
        <w:t xml:space="preserve"> 5414.</w:t>
      </w:r>
    </w:p>
    <w:p w:rsidR="00A77B3E" w:rsidP="00747994">
      <w:pPr>
        <w:jc w:val="both"/>
      </w:pPr>
      <w:r>
        <w:t xml:space="preserve">Разъяснить </w:t>
      </w:r>
      <w:r>
        <w:t>Устаеву</w:t>
      </w:r>
      <w:r>
        <w:t xml:space="preserve"> Э.Ш.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</w:t>
      </w:r>
      <w:r>
        <w:t xml:space="preserve"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</w:t>
      </w:r>
      <w:r>
        <w:t xml:space="preserve">срока отсрочки или срока рассрочки, предусмотренных статьей 31.5 настоящего Кодекса.  </w:t>
      </w:r>
    </w:p>
    <w:p w:rsidR="00A77B3E" w:rsidP="00747994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мирового судью</w:t>
      </w:r>
      <w:r>
        <w:t>.</w:t>
      </w:r>
    </w:p>
    <w:p w:rsidR="00A77B3E" w:rsidP="00747994">
      <w:pPr>
        <w:jc w:val="both"/>
      </w:pPr>
    </w:p>
    <w:p w:rsidR="00A77B3E" w:rsidP="00747994">
      <w:pPr>
        <w:jc w:val="both"/>
      </w:pPr>
    </w:p>
    <w:p w:rsidR="00A77B3E" w:rsidP="00747994">
      <w:pPr>
        <w:jc w:val="both"/>
      </w:pPr>
      <w:r>
        <w:tab/>
      </w:r>
    </w:p>
    <w:p w:rsidR="00A77B3E" w:rsidP="00747994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747994">
      <w:pPr>
        <w:jc w:val="both"/>
      </w:pPr>
    </w:p>
    <w:p w:rsidR="00A77B3E" w:rsidP="00747994">
      <w:pPr>
        <w:jc w:val="both"/>
      </w:pPr>
    </w:p>
    <w:p w:rsidR="00A77B3E" w:rsidP="0074799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94"/>
    <w:rsid w:val="007479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