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Дело № 5-74-332/2017 </w:t>
      </w:r>
    </w:p>
    <w:p w:rsidR="00A77B3E" w:rsidP="009D4C8F">
      <w:pPr>
        <w:jc w:val="center"/>
      </w:pPr>
    </w:p>
    <w:p w:rsidR="00A77B3E" w:rsidP="009D4C8F">
      <w:pPr>
        <w:jc w:val="center"/>
      </w:pPr>
      <w:r>
        <w:t>ПОСТАНОВЛЕНИЕ</w:t>
      </w:r>
    </w:p>
    <w:p w:rsidR="00A77B3E"/>
    <w:p w:rsidR="00A77B3E">
      <w:r>
        <w:t>28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9D4C8F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Отделения государственной инспекции безопас</w:t>
      </w:r>
      <w:r>
        <w:t>ности дорожного движения Межмуниципального отдела МВД России «</w:t>
      </w:r>
      <w:r>
        <w:t>Сакский</w:t>
      </w:r>
      <w:r>
        <w:t xml:space="preserve">»,    в отношении, </w:t>
      </w:r>
    </w:p>
    <w:p w:rsidR="00A77B3E" w:rsidP="009D4C8F">
      <w:pPr>
        <w:jc w:val="both"/>
      </w:pPr>
      <w:r>
        <w:t>Сеитвелиева</w:t>
      </w:r>
      <w:r>
        <w:t xml:space="preserve"> ...,                   </w:t>
      </w:r>
    </w:p>
    <w:p w:rsidR="00A77B3E" w:rsidP="009D4C8F">
      <w:pPr>
        <w:jc w:val="both"/>
      </w:pPr>
      <w:r>
        <w:t>паспортные данные К-З им. Крупская адрес, гражданина Российской Федерации, в с высшим образованием, женатого, имеющего несовершенно</w:t>
      </w:r>
      <w:r>
        <w:t xml:space="preserve">летнего ребенка, ... зарегистрированного и фактически проживающего по адресу:  адрес,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9D4C8F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5 статьи </w:t>
      </w:r>
      <w:r>
        <w:t xml:space="preserve">12.15 Кодекса Российской Федерации об административных правонарушениях, </w:t>
      </w:r>
    </w:p>
    <w:p w:rsidR="00A77B3E" w:rsidP="009D4C8F">
      <w:pPr>
        <w:jc w:val="both"/>
      </w:pPr>
    </w:p>
    <w:p w:rsidR="00A77B3E" w:rsidP="009D4C8F">
      <w:pPr>
        <w:jc w:val="center"/>
      </w:pPr>
      <w:r>
        <w:t>УСТАНОВИЛ:</w:t>
      </w:r>
    </w:p>
    <w:p w:rsidR="00A77B3E" w:rsidP="009D4C8F">
      <w:pPr>
        <w:jc w:val="both"/>
      </w:pPr>
      <w:r>
        <w:t>Сеитвелиев</w:t>
      </w:r>
      <w:r>
        <w:t xml:space="preserve"> А.А. повторно, дата в время на 9 км  автомобильной адрес </w:t>
      </w:r>
      <w:r>
        <w:t>адрес</w:t>
      </w:r>
      <w:r>
        <w:t>, управляя транспортным средством марки марка автомобиля, государственный регистрационный знак ...</w:t>
      </w:r>
      <w:r>
        <w:t xml:space="preserve"> в нарушение требований пункта 1.3 Правил дорожного движения Российской Федерации, требований дорожной разметки 1.1 выехал на полосу, предназначенную для встречного движения.</w:t>
      </w:r>
    </w:p>
    <w:p w:rsidR="00A77B3E" w:rsidP="009D4C8F">
      <w:pPr>
        <w:jc w:val="both"/>
      </w:pPr>
      <w:r>
        <w:t xml:space="preserve">В судебном заседании </w:t>
      </w:r>
      <w:r>
        <w:t>Cеитвелиев</w:t>
      </w:r>
      <w:r>
        <w:t xml:space="preserve"> А.А. вину в вышеуказанном правонарушении признал </w:t>
      </w:r>
      <w:r>
        <w:t>и пояснил, что при указанных в протоколе об административном правонарушении обстоятельствах управляя автомобилем совершил выезд на полосу, предназначенную для встречного движения, с пересечением сплошной линии дорожной разметки с целью обгона впереди идуще</w:t>
      </w:r>
      <w:r>
        <w:t>го и медленно двигающегося грузового автомобиля.</w:t>
      </w:r>
    </w:p>
    <w:p w:rsidR="00A77B3E" w:rsidP="009D4C8F">
      <w:pPr>
        <w:jc w:val="both"/>
      </w:pPr>
      <w:r>
        <w:t xml:space="preserve">Выслушав </w:t>
      </w:r>
      <w:r>
        <w:t>Сеитвелиева</w:t>
      </w:r>
      <w:r>
        <w:t xml:space="preserve"> А.А., исследовав материалы дела, мировой судья  пришел к выводу о наличии в действиях </w:t>
      </w:r>
      <w:r>
        <w:t>Сеитвелиева</w:t>
      </w:r>
      <w:r>
        <w:t xml:space="preserve"> А.А. состава правонарушения, предусмотренного частью 5 статьи 12.15 Кодекса Российской Ф</w:t>
      </w:r>
      <w:r>
        <w:t>едерации об административных правонарушениях, исходя из следующего.</w:t>
      </w:r>
    </w:p>
    <w:p w:rsidR="00A77B3E" w:rsidP="009D4C8F">
      <w:pPr>
        <w:jc w:val="both"/>
      </w:pPr>
      <w:r>
        <w:t xml:space="preserve">          Согласно протоколу об административном правонарушении                 адрес телефон от дата, он был составлен в отношении    </w:t>
      </w:r>
      <w:r>
        <w:t>Сеитвелиева</w:t>
      </w:r>
      <w:r>
        <w:t xml:space="preserve"> А.А. за то, что он на 9 км автомобильной </w:t>
      </w:r>
      <w:r>
        <w:t>адрес ? Орловка дата в время совершил нарушение пункта 1.3 Правил дорожного движения Российской Федерации, а именно управляя транспортным средством марки марка автомобиля, государственный регистрационный знак ..., в нарушение Правил дорожного движения пере</w:t>
      </w:r>
      <w:r>
        <w:t xml:space="preserve">сек дорожную разметку 1.1. и выехал на полосу, предназначенную для встречного движения, данное правонарушение совершил повторно.  </w:t>
      </w:r>
    </w:p>
    <w:p w:rsidR="00A77B3E" w:rsidP="009D4C8F">
      <w:pPr>
        <w:jc w:val="both"/>
      </w:pPr>
      <w:r>
        <w:t xml:space="preserve">          Обстоятельства выезда </w:t>
      </w:r>
      <w:r>
        <w:t>Сеитвелиева</w:t>
      </w:r>
      <w:r>
        <w:t xml:space="preserve"> А.А. дата в                   время на 9 км автомобильной адрес ? Евпатория в нар</w:t>
      </w:r>
      <w:r>
        <w:t>ушение Правил дорожного движения Российской Федерации на полосу, предназначенную для встречного движения, о которых идет речь в протоколе об административном правонарушении, подтверждаются данными схемы совершения административного правонарушения, из котор</w:t>
      </w:r>
      <w:r>
        <w:t xml:space="preserve">ой усматривается совершение </w:t>
      </w:r>
      <w:r>
        <w:t>Сеитвелиевым</w:t>
      </w:r>
      <w:r>
        <w:t xml:space="preserve"> А.А. маневра обгона впереди идущего  транспортного средства с выездом на полосу, предназначенную для встречного движения, с пересечением им сплошной линии дорожной разметки.</w:t>
      </w:r>
    </w:p>
    <w:p w:rsidR="00A77B3E" w:rsidP="009D4C8F">
      <w:pPr>
        <w:jc w:val="both"/>
      </w:pPr>
      <w:r>
        <w:t xml:space="preserve">           Согласно данных имеющихся  в м</w:t>
      </w:r>
      <w:r>
        <w:t xml:space="preserve">атериалах дела, установлено, что </w:t>
      </w:r>
      <w:r>
        <w:t>Сеитвелиев</w:t>
      </w:r>
      <w:r>
        <w:t xml:space="preserve"> А.А. ранее привлекался к ответственности по ч. 4 ст. 12.15 Кодекса Российской Федерации об административных правонарушениях.  </w:t>
      </w:r>
    </w:p>
    <w:p w:rsidR="00A77B3E" w:rsidP="009D4C8F">
      <w:pPr>
        <w:jc w:val="both"/>
      </w:pPr>
      <w:r>
        <w:t xml:space="preserve">           Таким образом, </w:t>
      </w:r>
      <w:r>
        <w:t>Сеитвелиев</w:t>
      </w:r>
      <w:r>
        <w:t xml:space="preserve"> А.А., выезжая на полосу, предназначенную для вст</w:t>
      </w:r>
      <w:r>
        <w:t>речного движения, нарушил требования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а также нарушил требования п. 1.3 ПДД РФ, согласно которому участники д</w:t>
      </w:r>
      <w:r>
        <w:t>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 w:rsidP="009D4C8F">
      <w:pPr>
        <w:jc w:val="both"/>
      </w:pPr>
      <w:r>
        <w:tab/>
        <w:t>Постановлением начальника ОГИБДД МО МВД России «</w:t>
      </w:r>
      <w:r>
        <w:t>Сакский</w:t>
      </w:r>
      <w:r>
        <w:t xml:space="preserve">» от дата </w:t>
      </w:r>
      <w:r>
        <w:t>Сеитвелиев</w:t>
      </w:r>
      <w:r>
        <w:t xml:space="preserve"> А.А. привлечен к административной ответственности за совер</w:t>
      </w:r>
      <w:r>
        <w:t>шение административного правонарушения, предусмотренного частью  4 статьи 12.15  Кодекса Российской Федерации об административных правонарушениях и ему назначено наказание в виде штрафа в размере сумма, постановление вступило в законную силу     дата Админ</w:t>
      </w:r>
      <w:r>
        <w:t xml:space="preserve">истративный штраф </w:t>
      </w:r>
      <w:r>
        <w:t>Сеитвелиевым</w:t>
      </w:r>
      <w:r>
        <w:t xml:space="preserve"> А.А. оплачен           дата, что подтверждается платежным поручением об оплате административного штрафа (л.д.9).</w:t>
      </w:r>
    </w:p>
    <w:p w:rsidR="00A77B3E" w:rsidP="009D4C8F">
      <w:pPr>
        <w:jc w:val="both"/>
      </w:pPr>
      <w:r>
        <w:t>Административная ответственность по части  5 статьи 12.15 Кодекса Российской Федерации об административных право</w:t>
      </w:r>
      <w:r>
        <w:t xml:space="preserve">нарушениях наступает за повторное совершение административного правонарушение, предусмотренного частью четвертой настоящей статьи.   </w:t>
      </w:r>
    </w:p>
    <w:p w:rsidR="00A77B3E" w:rsidP="009D4C8F">
      <w:pPr>
        <w:jc w:val="both"/>
      </w:pPr>
      <w:r>
        <w:t>Частью четвертой статьи 12.15 Кодекса Российской Федерации об административных правонарушениях установлена административна</w:t>
      </w:r>
      <w:r>
        <w:t>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силу статьи 4</w:t>
      </w:r>
      <w:r>
        <w:t>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</w:t>
      </w:r>
      <w:r>
        <w:t xml:space="preserve">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9D4C8F">
      <w:pPr>
        <w:jc w:val="both"/>
      </w:pPr>
      <w:r>
        <w:tab/>
        <w:t xml:space="preserve">Из материалов дела об административном правонарушении усматривается, что </w:t>
      </w:r>
      <w:r>
        <w:t>Сеитвелиев</w:t>
      </w:r>
      <w:r>
        <w:t xml:space="preserve"> А.А. штраф по постановлению начальника ОГИБДД МОМВД Р</w:t>
      </w:r>
      <w:r>
        <w:t>оссии «</w:t>
      </w:r>
      <w:r>
        <w:t>Сакский</w:t>
      </w:r>
      <w:r>
        <w:t>» от дата, вступившего в законную силу дата, по состоянию на дата административный штраф оплачен не был.</w:t>
      </w:r>
    </w:p>
    <w:p w:rsidR="00A77B3E" w:rsidP="009D4C8F">
      <w:pPr>
        <w:jc w:val="both"/>
      </w:pPr>
      <w:r>
        <w:tab/>
        <w:t>В соответствии с пунктом 1.3 Правил дорожного движения Российской Федерации участники дорожного движения обязаны знать и соблюдать относ</w:t>
      </w:r>
      <w:r>
        <w:t>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Согласно Приложению 2 к</w:t>
      </w:r>
      <w:r>
        <w:t xml:space="preserve"> Правилам дорожного движения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</w:t>
      </w:r>
      <w:r>
        <w:t>ницы стояночных мест транспортных средств.</w:t>
      </w:r>
      <w:r>
        <w:tab/>
        <w:t xml:space="preserve">Согласно пункту 8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</w:t>
      </w:r>
      <w:r>
        <w:t>правонарушениях" по ч. 4  ст. 12.15 Кодекса РФ об административных правонарушениях необходимо квалифицировать прямо запрещенные ПДД РФ действия, которые связаны с выездом на сторону проезжей части дороги, предназначенной для встречного движения, в том числ</w:t>
      </w:r>
      <w:r>
        <w:t>е в случае нарушения водителем требований дорожных знаков или разметки.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9D4C8F">
      <w:pPr>
        <w:jc w:val="both"/>
      </w:pPr>
      <w:r>
        <w:t xml:space="preserve">           При таких обстоятельствах в действиях </w:t>
      </w:r>
      <w:r>
        <w:t>Сеитвелиева</w:t>
      </w:r>
      <w:r>
        <w:t xml:space="preserve"> А.А. имеется состав правонарушения, предусмотренного частью 5 статьи 12.15 Кодекса Российской Федерации об админи</w:t>
      </w:r>
      <w:r>
        <w:t>стративных правонарушениях,  а именно повторное совершение административного нарушения, предусмотренного частью 4 статьи 12.15 Кодекса Российской Федерации об административных правонарушениях.</w:t>
      </w:r>
    </w:p>
    <w:p w:rsidR="00A77B3E" w:rsidP="009D4C8F">
      <w:pPr>
        <w:jc w:val="both"/>
      </w:pPr>
      <w:r>
        <w:t xml:space="preserve">Как усматривается из материалов дела, </w:t>
      </w:r>
      <w:r>
        <w:t>Сеитвелиев</w:t>
      </w:r>
      <w:r>
        <w:t xml:space="preserve"> А.А. в установ</w:t>
      </w:r>
      <w:r>
        <w:t xml:space="preserve">ленном законом порядке получал специальное право управления транспортными средствами и ему дата выдано водительское удостоверение телефон  кат. «В, В1».  </w:t>
      </w:r>
    </w:p>
    <w:p w:rsidR="00A77B3E" w:rsidP="009D4C8F">
      <w:pPr>
        <w:jc w:val="both"/>
      </w:pPr>
      <w:r>
        <w:t xml:space="preserve">           Согласно ст. 4.1 ч.2 КоАП РФ, при назначении административного наказания суд учитывает хар</w:t>
      </w:r>
      <w:r>
        <w:t>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D4C8F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отсутствие отягчающих административную ответственность обстоятельств, принимая во внимание данные о личности </w:t>
      </w:r>
      <w:r>
        <w:t>Сеитвелиева</w:t>
      </w:r>
      <w:r>
        <w:t xml:space="preserve"> А.А., который согласно представленным </w:t>
      </w:r>
      <w:r>
        <w:t>материалам ранее  привлекался к административной ответственности за совершение аналогичного правонарушения, суд пришел к выводу о необходимости  назначить ему административное наказание, предусмотренное частью 5 статьи 12.15 Кодекса Российской Федерации об</w:t>
      </w:r>
      <w:r>
        <w:t xml:space="preserve"> административных правонарушениях.</w:t>
      </w:r>
      <w:r>
        <w:tab/>
      </w:r>
    </w:p>
    <w:p w:rsidR="00A77B3E" w:rsidP="009D4C8F">
      <w:pPr>
        <w:jc w:val="both"/>
      </w:pPr>
      <w:r>
        <w:t xml:space="preserve">          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9D4C8F">
      <w:pPr>
        <w:jc w:val="center"/>
      </w:pPr>
      <w:r>
        <w:t>ПОСТАНОВИЛ:</w:t>
      </w:r>
    </w:p>
    <w:p w:rsidR="00A77B3E" w:rsidP="009D4C8F">
      <w:pPr>
        <w:jc w:val="both"/>
      </w:pPr>
      <w:r>
        <w:t>Сеитвелиева</w:t>
      </w:r>
      <w:r>
        <w:t xml:space="preserve"> ... признать виновным в совершении админи</w:t>
      </w:r>
      <w:r>
        <w:t xml:space="preserve">стративного правонарушения, предусмотренного частью 5           статьи 12.15 Кодекса Российской Федерации об административных правонарушениях, и назначить ему </w:t>
      </w:r>
      <w:r>
        <w:t>административное наказание в виде лишения права управления транспортными средствами на срок 1 (од</w:t>
      </w:r>
      <w:r>
        <w:t xml:space="preserve">ин) год.    </w:t>
      </w:r>
    </w:p>
    <w:p w:rsidR="00A77B3E" w:rsidP="009D4C8F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</w:t>
      </w:r>
      <w:r>
        <w:t>ния в виде лишения соответствующего специального права.</w:t>
      </w:r>
    </w:p>
    <w:p w:rsidR="00A77B3E" w:rsidP="009D4C8F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</w:t>
      </w:r>
      <w:r>
        <w:t>а, должно сдать документы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9D4C8F">
      <w:pPr>
        <w:jc w:val="both"/>
      </w:pPr>
      <w:r>
        <w:t>В случае уклонения лица, лишенного специального права, от сдачи соответствующего уд</w:t>
      </w:r>
      <w:r>
        <w:t>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</w:t>
      </w:r>
      <w:r>
        <w:t>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9D4C8F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</w:t>
      </w:r>
      <w:r>
        <w:t xml:space="preserve">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9D4C8F">
      <w:pPr>
        <w:jc w:val="both"/>
      </w:pPr>
    </w:p>
    <w:p w:rsidR="00A77B3E" w:rsidP="009D4C8F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9D4C8F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9D4C8F">
      <w:pPr>
        <w:jc w:val="both"/>
      </w:pPr>
    </w:p>
    <w:p w:rsidR="00A77B3E" w:rsidP="009D4C8F">
      <w:pPr>
        <w:jc w:val="both"/>
      </w:pPr>
    </w:p>
    <w:p w:rsidR="00A77B3E" w:rsidP="009D4C8F">
      <w:pPr>
        <w:jc w:val="both"/>
      </w:pPr>
    </w:p>
    <w:p w:rsidR="00A77B3E" w:rsidP="009D4C8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