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25378">
      <w:pPr>
        <w:jc w:val="center"/>
      </w:pPr>
      <w:r>
        <w:rPr>
          <w:sz w:val="20"/>
        </w:rPr>
        <w:t>2</w:t>
      </w:r>
    </w:p>
    <w:p w:rsidR="0062537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5-74-345/2024 </w:t>
      </w:r>
    </w:p>
    <w:p w:rsidR="0062537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625378">
      <w:pPr>
        <w:jc w:val="both"/>
      </w:pPr>
      <w:r>
        <w:rPr>
          <w:sz w:val="25"/>
        </w:rPr>
        <w:t>09 августа 2024 года адрес</w:t>
      </w:r>
    </w:p>
    <w:p w:rsidR="00625378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z w:val="25"/>
        </w:rPr>
        <w:t>, рассмотрев дело об административном правонарушении, поступившее из ОСП по адрес и адрес</w:t>
      </w:r>
      <w:r>
        <w:rPr>
          <w:sz w:val="25"/>
        </w:rPr>
        <w:t xml:space="preserve"> ГУ ФССП России по адрес и адрес, в отношении: </w:t>
      </w:r>
    </w:p>
    <w:p w:rsidR="00625378">
      <w:pPr>
        <w:ind w:left="567"/>
        <w:jc w:val="both"/>
      </w:pPr>
      <w:r>
        <w:rPr>
          <w:sz w:val="25"/>
        </w:rPr>
        <w:t xml:space="preserve">Булата В.М. </w:t>
      </w:r>
    </w:p>
    <w:p w:rsidR="00625378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</w:t>
      </w:r>
      <w:r>
        <w:rPr>
          <w:sz w:val="25"/>
        </w:rPr>
        <w:t>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625378">
      <w:pPr>
        <w:jc w:val="both"/>
      </w:pPr>
      <w:r>
        <w:rPr>
          <w:sz w:val="25"/>
        </w:rPr>
        <w:t xml:space="preserve">о привлечении его к административной ответственности за правонарушение, предусмотренное ч. 1 ст. 20.25 Кодекса Российской </w:t>
      </w:r>
      <w:r>
        <w:rPr>
          <w:sz w:val="25"/>
        </w:rPr>
        <w:t xml:space="preserve">Федерации об административных правонарушениях, </w:t>
      </w:r>
    </w:p>
    <w:p w:rsidR="00625378">
      <w:pPr>
        <w:jc w:val="center"/>
      </w:pPr>
      <w:r>
        <w:rPr>
          <w:sz w:val="25"/>
        </w:rPr>
        <w:t>УСТАНОВИЛ:</w:t>
      </w:r>
    </w:p>
    <w:p w:rsidR="00625378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 xml:space="preserve"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</w:t>
      </w:r>
      <w:r>
        <w:rPr>
          <w:sz w:val="25"/>
        </w:rPr>
        <w:t xml:space="preserve">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право</w:t>
      </w:r>
      <w:r>
        <w:rPr>
          <w:sz w:val="25"/>
        </w:rPr>
        <w:t xml:space="preserve">нарушения, предусмотренного ч. 1 ст. 20.25 КоАП РФ. </w:t>
      </w:r>
    </w:p>
    <w:p w:rsidR="00625378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соверш</w:t>
      </w:r>
      <w:r>
        <w:rPr>
          <w:sz w:val="25"/>
        </w:rPr>
        <w:t xml:space="preserve">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 xml:space="preserve">, свою вину признает, просил назначить ему наказание в </w:t>
      </w:r>
      <w:r>
        <w:rPr>
          <w:sz w:val="25"/>
        </w:rPr>
        <w:t xml:space="preserve">виде административного штрафа в минимальном размере. </w:t>
      </w:r>
    </w:p>
    <w:p w:rsidR="00625378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в суд Булата В.М., надлежащим образом извещенного о времени и месте судебного </w:t>
      </w:r>
      <w:r>
        <w:rPr>
          <w:sz w:val="25"/>
        </w:rPr>
        <w:t xml:space="preserve">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возмож</w:t>
      </w:r>
      <w:r>
        <w:rPr>
          <w:sz w:val="25"/>
        </w:rPr>
        <w:t>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 считает возмо</w:t>
      </w:r>
      <w:r>
        <w:rPr>
          <w:sz w:val="25"/>
        </w:rPr>
        <w:t>жным рассмотреть дело об административном правонарушении в отсутствие лица, привлекаемого к</w:t>
      </w:r>
      <w:r>
        <w:rPr>
          <w:sz w:val="25"/>
        </w:rPr>
        <w:t xml:space="preserve"> административной ответственности.</w:t>
      </w:r>
    </w:p>
    <w:p w:rsidR="00625378">
      <w:pPr>
        <w:ind w:firstLine="708"/>
        <w:jc w:val="both"/>
      </w:pPr>
      <w:r>
        <w:rPr>
          <w:sz w:val="25"/>
        </w:rPr>
        <w:t xml:space="preserve">Исследовав материалы дела об административном правонарушении, мировой судья приходит к выводу о том, что виновность Булата В.М. в </w:t>
      </w:r>
      <w:r>
        <w:rPr>
          <w:sz w:val="25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625378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КоАП Р</w:t>
      </w:r>
      <w:r>
        <w:rPr>
          <w:sz w:val="25"/>
        </w:rPr>
        <w:t>Ф;</w:t>
      </w:r>
    </w:p>
    <w:p w:rsidR="00625378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625378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 прои</w:t>
      </w:r>
      <w:r>
        <w:rPr>
          <w:sz w:val="25"/>
        </w:rPr>
        <w:t xml:space="preserve">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625378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625378">
      <w:pPr>
        <w:ind w:firstLine="708"/>
        <w:jc w:val="both"/>
      </w:pPr>
      <w:r>
        <w:rPr>
          <w:sz w:val="25"/>
        </w:rPr>
        <w:t>Таким образом, суд квалифицирует бездействие Б</w:t>
      </w:r>
      <w:r>
        <w:rPr>
          <w:sz w:val="25"/>
        </w:rPr>
        <w:t>улата В.М. по ч. 1 ст. 20.25 КоАП РФ, как неуплату административного штрафа в срок, предусмотренный КоАП РФ.</w:t>
      </w:r>
    </w:p>
    <w:p w:rsidR="00625378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имущественном пол</w:t>
      </w:r>
      <w:r>
        <w:rPr>
          <w:sz w:val="25"/>
        </w:rPr>
        <w:t xml:space="preserve">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админи</w:t>
      </w:r>
      <w:r>
        <w:rPr>
          <w:sz w:val="25"/>
        </w:rPr>
        <w:t>стративного штрафа.</w:t>
      </w:r>
    </w:p>
    <w:p w:rsidR="00625378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625378">
      <w:pPr>
        <w:jc w:val="center"/>
      </w:pPr>
      <w:r>
        <w:rPr>
          <w:sz w:val="25"/>
        </w:rPr>
        <w:t>ПОСТАНОВИЛ:</w:t>
      </w:r>
    </w:p>
    <w:p w:rsidR="00625378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правонар</w:t>
      </w:r>
      <w:r>
        <w:rPr>
          <w:sz w:val="25"/>
        </w:rPr>
        <w:t xml:space="preserve">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625378">
      <w:pPr>
        <w:ind w:firstLine="708"/>
        <w:jc w:val="both"/>
      </w:pPr>
      <w:r>
        <w:rPr>
          <w:sz w:val="25"/>
        </w:rPr>
        <w:t>Штраф подлежит уплате по реквизитам: получатель УФК по ад</w:t>
      </w:r>
      <w:r>
        <w:rPr>
          <w:sz w:val="25"/>
        </w:rPr>
        <w:t>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по ад</w:t>
      </w:r>
      <w:r>
        <w:rPr>
          <w:sz w:val="25"/>
        </w:rPr>
        <w:t xml:space="preserve">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0410760300745003452420127.</w:t>
      </w:r>
    </w:p>
    <w:p w:rsidR="00625378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должен бы</w:t>
      </w:r>
      <w:r>
        <w:rPr>
          <w:sz w:val="25"/>
        </w:rPr>
        <w:t>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</w:t>
      </w:r>
      <w:r>
        <w:rPr>
          <w:sz w:val="25"/>
        </w:rPr>
        <w:t xml:space="preserve">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625378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625378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625378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625378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78"/>
    <w:rsid w:val="000A3D02"/>
    <w:rsid w:val="00625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