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E65C2">
      <w:pPr>
        <w:jc w:val="both"/>
      </w:pPr>
      <w:r>
        <w:t>4</w:t>
      </w:r>
    </w:p>
    <w:p w:rsidR="00A77B3E" w:rsidP="00FE65C2">
      <w:pPr>
        <w:jc w:val="both"/>
      </w:pPr>
    </w:p>
    <w:p w:rsidR="00A77B3E" w:rsidP="00FE65C2">
      <w:pPr>
        <w:jc w:val="both"/>
      </w:pPr>
      <w:r>
        <w:t xml:space="preserve">                                                                                                        Дело № 5-74-372/2017 </w:t>
      </w:r>
    </w:p>
    <w:p w:rsidR="00A77B3E" w:rsidP="00FE65C2">
      <w:pPr>
        <w:jc w:val="both"/>
      </w:pPr>
    </w:p>
    <w:p w:rsidR="00A77B3E" w:rsidP="00FE65C2">
      <w:pPr>
        <w:jc w:val="center"/>
      </w:pPr>
      <w:r>
        <w:t>ПОСТАНОВЛЕНИЕ</w:t>
      </w:r>
    </w:p>
    <w:p w:rsidR="00A77B3E" w:rsidP="00FE65C2">
      <w:pPr>
        <w:jc w:val="both"/>
      </w:pPr>
      <w:r>
        <w:t>18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 w:rsidP="00FE65C2">
      <w:pPr>
        <w:jc w:val="both"/>
      </w:pPr>
      <w:r>
        <w:t xml:space="preserve"> </w:t>
      </w:r>
    </w:p>
    <w:p w:rsidR="00A77B3E" w:rsidP="00FE65C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 xml:space="preserve">тупившие из отдельной роты дорожно-патрульной службы ГИБДД МВД по Республике Крым, в отношении    </w:t>
      </w:r>
    </w:p>
    <w:p w:rsidR="00A77B3E" w:rsidP="00FE65C2">
      <w:pPr>
        <w:jc w:val="both"/>
      </w:pPr>
      <w:r>
        <w:t xml:space="preserve">                </w:t>
      </w:r>
      <w:r>
        <w:t>Галыны</w:t>
      </w:r>
      <w:r>
        <w:t xml:space="preserve"> Александра Сергеевича,                   </w:t>
      </w:r>
    </w:p>
    <w:p w:rsidR="00A77B3E" w:rsidP="00FE65C2">
      <w:pPr>
        <w:jc w:val="both"/>
      </w:pPr>
      <w:r>
        <w:t>паспортные данные УССР, гражданина Российской Федерации, с высшим образованием, женатого, им</w:t>
      </w:r>
      <w:r>
        <w:t xml:space="preserve">еющего несовершеннолетнего ребенка, работающего торговым представителем у наименование организации, зарегистрированного  по адресу: адрес, адрес, фактически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   </w:t>
      </w:r>
      <w:r>
        <w:t xml:space="preserve">                       УИН телефон </w:t>
      </w:r>
      <w:r>
        <w:t>телефон</w:t>
      </w:r>
      <w:r>
        <w:t xml:space="preserve"> 2275,       </w:t>
      </w:r>
    </w:p>
    <w:p w:rsidR="00A77B3E" w:rsidP="00FE65C2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FE65C2">
      <w:pPr>
        <w:jc w:val="both"/>
      </w:pPr>
    </w:p>
    <w:p w:rsidR="00A77B3E" w:rsidP="00FE65C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E65C2">
      <w:pPr>
        <w:jc w:val="both"/>
      </w:pPr>
      <w:r>
        <w:t>Г</w:t>
      </w:r>
      <w:r>
        <w:t>алына</w:t>
      </w:r>
      <w:r>
        <w:t xml:space="preserve"> А.С. 21 ноября 2017 года в 08 час. 03 мин. на 40 км + 500 м автомобильной адрес, управляя транспортным средством марки –  марка автомобиля, регистрационный знак ... в нарушение требований п. 2.3.2 Правил дорожного движения Российской Федерации, не вы</w:t>
      </w:r>
      <w:r>
        <w:t>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FE65C2">
      <w:pPr>
        <w:jc w:val="both"/>
      </w:pPr>
      <w:r>
        <w:t>Галына</w:t>
      </w:r>
      <w:r>
        <w:t xml:space="preserve"> А.С. в судебное заседание явился, вину не признал и пояснил, что при привлечении его к административной ответственнос</w:t>
      </w:r>
      <w:r>
        <w:t>ти по ч. 1 ст. 12.26                КоАП РФ не знал о правовых последствиях за отказ от прохождения медицинского освидетельствования на состояние опьянения. При составлении процессуальных документов он пояснил сотрудникам ДПС о том, что принимает обезболив</w:t>
      </w:r>
      <w:r>
        <w:t xml:space="preserve">ающие      препараты, однако они пояснили, что в случае прохождения освидетельствования могут быть получены положительные результаты на содержание в организме наркотических средств.      </w:t>
      </w:r>
    </w:p>
    <w:p w:rsidR="00A77B3E" w:rsidP="00FE65C2">
      <w:pPr>
        <w:jc w:val="both"/>
      </w:pPr>
      <w:r>
        <w:t xml:space="preserve">Выслушав </w:t>
      </w:r>
      <w:r>
        <w:t>Галыну</w:t>
      </w:r>
      <w:r>
        <w:t xml:space="preserve"> А.С., исследовав материалы дела, суд пришел к выводу</w:t>
      </w:r>
      <w:r>
        <w:t xml:space="preserve"> о наличии в действиях </w:t>
      </w:r>
      <w:r>
        <w:t>Галыны</w:t>
      </w:r>
      <w:r>
        <w:t xml:space="preserve"> А.С.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FE65C2">
      <w:pPr>
        <w:jc w:val="both"/>
      </w:pPr>
      <w:r>
        <w:t xml:space="preserve">           Согласно протоколу об административном правонарушении 61 АГ</w:t>
      </w:r>
      <w:r>
        <w:t xml:space="preserve"> телефон от 21 ноября 2017 года, он был составлен в отношении </w:t>
      </w:r>
      <w:r>
        <w:t>Галыны</w:t>
      </w:r>
      <w:r>
        <w:t xml:space="preserve"> А.С. за то, что он                21 ноября 2017 года в 08 час. 03 мин. на 40 км +500 м автомобильной адрес, управляя транспортным средством марки – марка автомобиля, государственный </w:t>
      </w:r>
      <w:r>
        <w:t>реги</w:t>
      </w:r>
      <w:r>
        <w:t>страционный знак ... с признаками  опьянения (резкое изменение окраски кожных покровов лица; выраженное дрожание пальцев рук), в нарушение требований п. 2.3.2 Правил дорожного движения Российской Федерации, не выполнил законное требование уполномоченного д</w:t>
      </w:r>
      <w:r>
        <w:t xml:space="preserve">олжностного лица (сотрудника полиции) о прохождении медицинского освидетельствования на состояние опьянения. </w:t>
      </w:r>
    </w:p>
    <w:p w:rsidR="00A77B3E" w:rsidP="00FE65C2">
      <w:pPr>
        <w:jc w:val="both"/>
      </w:pPr>
      <w:r>
        <w:t xml:space="preserve">Как усматривается из приобщенной к материалам дела видеозаписи, просмотренной с участием лица, привлекаемого к административной ответственности, </w:t>
      </w:r>
      <w:r>
        <w:t>Г</w:t>
      </w:r>
      <w:r>
        <w:t>алына</w:t>
      </w:r>
      <w:r>
        <w:t xml:space="preserve"> А.С. отказался от прохождения освидетельствования на состояние алкогольного опьянения на месте с применением технического средства измерения. </w:t>
      </w:r>
    </w:p>
    <w:p w:rsidR="00A77B3E" w:rsidP="00FE65C2">
      <w:pPr>
        <w:jc w:val="both"/>
      </w:pPr>
      <w:r>
        <w:t xml:space="preserve">          Факт отказа </w:t>
      </w:r>
      <w:r>
        <w:t>Галыны</w:t>
      </w:r>
      <w:r>
        <w:t xml:space="preserve"> А.С. от прохождения медицинского освидетельствования на состояние опьянения по</w:t>
      </w:r>
      <w:r>
        <w:t xml:space="preserve">дтверждается протоколом              50 МВ № 030897 от 21 ноября 2017 года о направлении </w:t>
      </w:r>
      <w:r>
        <w:t>Галыны</w:t>
      </w:r>
      <w:r>
        <w:t xml:space="preserve"> А.С. на медицинское освидетельствование, согласно которому последний при наличии признаков опьянения (резкое изменение окраски кожных покровов лица; выраженное </w:t>
      </w:r>
      <w:r>
        <w:t>дрожание пальцев рук) и основания для его направления на медицинское освидетельствование ? отказ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за</w:t>
      </w:r>
      <w:r>
        <w:t>писями в данном протоколе (</w:t>
      </w:r>
      <w:r>
        <w:t>л.д</w:t>
      </w:r>
      <w:r>
        <w:t xml:space="preserve">. 4).  </w:t>
      </w:r>
    </w:p>
    <w:p w:rsidR="00A77B3E" w:rsidP="00FE65C2">
      <w:pPr>
        <w:jc w:val="both"/>
      </w:pPr>
      <w:r>
        <w:t xml:space="preserve">Факт управления </w:t>
      </w:r>
      <w:r>
        <w:t>Галыны</w:t>
      </w:r>
      <w:r>
        <w:t xml:space="preserve"> А.С.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</w:t>
      </w:r>
      <w:r>
        <w:t xml:space="preserve">м от 21 ноября 2017 года, согласно которому </w:t>
      </w:r>
      <w:r>
        <w:t>Галына</w:t>
      </w:r>
      <w:r>
        <w:t xml:space="preserve"> А.С., 21 ноября 2017 года в                           08 час. 03 мин. на 40 км + 500 м автомобильной адрес, управляющий транспортным средством марки – марка автомобиля, регистрационный знак ..., при наличи</w:t>
      </w:r>
      <w:r>
        <w:t>и достаточных оснований полагать, что лицо, которое управляет транспортным средством, находится в состоянии опьянения, отстранен от управления транспортным средством до устранения причин отстранения (л.д.3).</w:t>
      </w:r>
    </w:p>
    <w:p w:rsidR="00A77B3E" w:rsidP="00FE65C2">
      <w:pPr>
        <w:jc w:val="both"/>
      </w:pPr>
      <w:r>
        <w:t xml:space="preserve">           Учитывая вышеизложенные доказательств</w:t>
      </w:r>
      <w:r>
        <w:t xml:space="preserve">а в их совокупности, суд приходит к выводу о законности требований уполномоченного должностного лица о прохождении </w:t>
      </w:r>
      <w:r>
        <w:t>Галына</w:t>
      </w:r>
      <w:r>
        <w:t xml:space="preserve"> А.С. освидетельствования на состояние опьянения, поскольку действия должностного лица по направлению </w:t>
      </w:r>
      <w:r>
        <w:t>Галыны</w:t>
      </w:r>
      <w:r>
        <w:t xml:space="preserve"> А.С. на медицинское освиде</w:t>
      </w:r>
      <w:r>
        <w:t>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</w:t>
      </w:r>
      <w:r>
        <w:t xml:space="preserve">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Российской Федерации от 26 июня 2008 года № 475.</w:t>
      </w:r>
    </w:p>
    <w:p w:rsidR="00A77B3E" w:rsidP="00FE65C2">
      <w:pPr>
        <w:jc w:val="both"/>
      </w:pPr>
      <w:r>
        <w:t xml:space="preserve">           Согласно п. 2.3.2 Привил дорожного движения Р</w:t>
      </w:r>
      <w:r>
        <w:t xml:space="preserve">оссийской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надзора в </w:t>
      </w:r>
      <w:r>
        <w:t>области безопасности дорожного движения, проходить освидетельствование на состояние опьянения</w:t>
      </w:r>
      <w:r>
        <w:t>.</w:t>
      </w:r>
    </w:p>
    <w:p w:rsidR="00A77B3E" w:rsidP="00FE65C2">
      <w:pPr>
        <w:jc w:val="both"/>
      </w:pPr>
      <w:r>
        <w:t xml:space="preserve">           При таких обстоятельствах в действиях </w:t>
      </w:r>
      <w:r>
        <w:t>Галыны</w:t>
      </w:r>
      <w:r>
        <w:t xml:space="preserve"> А.С.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</w:t>
      </w:r>
      <w: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FE65C2">
      <w:pPr>
        <w:jc w:val="both"/>
      </w:pPr>
      <w:r>
        <w:t xml:space="preserve">           Как усматривается из материалов дела, </w:t>
      </w:r>
      <w:r>
        <w:t>Галына</w:t>
      </w:r>
      <w:r>
        <w:t xml:space="preserve"> А</w:t>
      </w:r>
      <w:r>
        <w:t xml:space="preserve">.С. в установленном законом порядке получал специальное право управления транспортными средствами и ему 22.12.2014 выдано водительское удостоверение телефон. </w:t>
      </w:r>
    </w:p>
    <w:p w:rsidR="00A77B3E" w:rsidP="00FE65C2">
      <w:pPr>
        <w:jc w:val="both"/>
      </w:pPr>
      <w:r>
        <w:tab/>
        <w:t xml:space="preserve"> Согласно части 2 статьи 4.1 Кодекса Российской Федерации об административных правонарушениях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E65C2">
      <w:pPr>
        <w:jc w:val="both"/>
      </w:pPr>
      <w:r>
        <w:t xml:space="preserve">             Принимая </w:t>
      </w:r>
      <w:r>
        <w:t xml:space="preserve">во внимание характер и обстоятельства совершенного административного правонарушения, данные о личности </w:t>
      </w:r>
      <w:r>
        <w:t>Галыны</w:t>
      </w:r>
      <w:r>
        <w:t xml:space="preserve"> А.С., суд пришел к выводу о возможности назначить ему административное наказание в виде штрафа с лишением права управления транспортными средствам</w:t>
      </w:r>
      <w:r>
        <w:t>и в нижнем пределе санкции части 1 статьи 12.26 Кодекса Российской Федерации об административных правонарушениях.</w:t>
      </w:r>
    </w:p>
    <w:p w:rsidR="00A77B3E" w:rsidP="00FE65C2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</w:t>
      </w:r>
      <w:r>
        <w:t>овой судья</w:t>
      </w:r>
    </w:p>
    <w:p w:rsidR="00A77B3E" w:rsidP="00FE65C2">
      <w:pPr>
        <w:jc w:val="both"/>
      </w:pPr>
    </w:p>
    <w:p w:rsidR="00A77B3E" w:rsidP="00FE65C2">
      <w:pPr>
        <w:jc w:val="both"/>
      </w:pPr>
      <w:r>
        <w:t>ПОСТАНОВИЛ:</w:t>
      </w:r>
    </w:p>
    <w:p w:rsidR="00A77B3E" w:rsidP="00FE65C2">
      <w:pPr>
        <w:jc w:val="both"/>
      </w:pPr>
      <w:r>
        <w:t>Галыну</w:t>
      </w:r>
      <w:r>
        <w:t xml:space="preserve"> Александра Сергеевича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</w:t>
      </w:r>
      <w:r>
        <w:t>наказание в виде административного штрафа в сумме 30 000,00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FE65C2">
      <w:pPr>
        <w:jc w:val="both"/>
      </w:pPr>
      <w:r>
        <w:t xml:space="preserve">          Штраф подлежит уплате по реквизитам: получатель УФК по адрес (УМВД Ро</w:t>
      </w:r>
      <w:r>
        <w:t xml:space="preserve">ссии по адрес), КПП телефон, ИНН телефон, ОКТМО телефон, номер счета получателя 40101810335100010001 в Отделение по адрес ЮГУ ЦБ РФ,  БИК телефон, КБК телефон </w:t>
      </w:r>
      <w:r>
        <w:t>телефон</w:t>
      </w:r>
      <w:r>
        <w:t xml:space="preserve">,                                        УИН телефон </w:t>
      </w:r>
      <w:r>
        <w:t>телефон</w:t>
      </w:r>
      <w:r>
        <w:t xml:space="preserve"> 2275.</w:t>
      </w:r>
    </w:p>
    <w:p w:rsidR="00A77B3E" w:rsidP="00FE65C2">
      <w:pPr>
        <w:jc w:val="both"/>
      </w:pPr>
      <w:r>
        <w:t>Согласно статьи 32.2 Ко</w:t>
      </w:r>
      <w:r>
        <w:t>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силу.</w:t>
      </w:r>
    </w:p>
    <w:p w:rsidR="00A77B3E" w:rsidP="00FE65C2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</w:t>
      </w:r>
      <w:r>
        <w:t xml:space="preserve">административного наказания в виде лишения соответствующего специального права. </w:t>
      </w:r>
    </w:p>
    <w:p w:rsidR="00A77B3E" w:rsidP="00FE65C2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</w:t>
      </w:r>
      <w:r>
        <w:t xml:space="preserve">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FE65C2">
      <w:pPr>
        <w:jc w:val="both"/>
      </w:pPr>
      <w:r>
        <w:t>В случае уклонения лица, лишенного специ</w:t>
      </w:r>
      <w:r>
        <w:t>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</w:t>
      </w:r>
      <w:r>
        <w:t>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FE65C2">
      <w:pPr>
        <w:jc w:val="both"/>
      </w:pPr>
      <w:r>
        <w:t xml:space="preserve">         Постановление может быть обжаловано в течение деся</w:t>
      </w:r>
      <w:r>
        <w:t xml:space="preserve">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FE65C2">
      <w:pPr>
        <w:jc w:val="both"/>
      </w:pPr>
    </w:p>
    <w:p w:rsidR="00A77B3E" w:rsidP="00FE65C2">
      <w:pPr>
        <w:jc w:val="both"/>
      </w:pPr>
    </w:p>
    <w:p w:rsidR="00A77B3E" w:rsidP="00FE65C2">
      <w:pPr>
        <w:jc w:val="both"/>
      </w:pPr>
      <w:r>
        <w:t xml:space="preserve">Мировой судья                                                                                        </w:t>
      </w:r>
      <w:r>
        <w:t xml:space="preserve">      А.М. </w:t>
      </w:r>
      <w:r>
        <w:t>Смолий</w:t>
      </w:r>
    </w:p>
    <w:p w:rsidR="00A77B3E" w:rsidP="00FE65C2">
      <w:pPr>
        <w:jc w:val="both"/>
      </w:pPr>
    </w:p>
    <w:p w:rsidR="00A77B3E" w:rsidP="00FE65C2">
      <w:pPr>
        <w:jc w:val="both"/>
      </w:pPr>
    </w:p>
    <w:p w:rsidR="00A77B3E" w:rsidP="00FE65C2">
      <w:pPr>
        <w:jc w:val="both"/>
      </w:pPr>
    </w:p>
    <w:p w:rsidR="00A77B3E" w:rsidP="00FE65C2">
      <w:pPr>
        <w:jc w:val="both"/>
      </w:pPr>
    </w:p>
    <w:p w:rsidR="00A77B3E" w:rsidP="00FE65C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C2"/>
    <w:rsid w:val="00A77B3E"/>
    <w:rsid w:val="00FE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