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4</w:t>
      </w:r>
    </w:p>
    <w:p w:rsidR="00A77B3E"/>
    <w:p w:rsidR="00A77B3E">
      <w:r>
        <w:t xml:space="preserve">                                                                                               Дело № 5-74-373/2017 </w:t>
      </w:r>
    </w:p>
    <w:p w:rsidR="00A77B3E">
      <w:r>
        <w:t xml:space="preserve">                                            </w:t>
      </w:r>
    </w:p>
    <w:p w:rsidR="00A77B3E" w:rsidP="00E41302">
      <w:pPr>
        <w:jc w:val="center"/>
      </w:pPr>
      <w:r>
        <w:t>ПОСТАНОВЛЕНИЕ</w:t>
      </w:r>
    </w:p>
    <w:p w:rsidR="00A77B3E"/>
    <w:p w:rsidR="00A77B3E">
      <w:r>
        <w:t>18 декабря 2017 года</w:t>
      </w:r>
      <w:r>
        <w:tab/>
        <w:t xml:space="preserve">  </w:t>
      </w:r>
      <w:r>
        <w:tab/>
        <w:t xml:space="preserve">  </w:t>
      </w:r>
      <w:r>
        <w:tab/>
      </w:r>
      <w:r>
        <w:tab/>
      </w:r>
      <w:r>
        <w:tab/>
      </w:r>
      <w:r>
        <w:t xml:space="preserve">                                        г. Саки</w:t>
      </w:r>
    </w:p>
    <w:p w:rsidR="00A77B3E"/>
    <w:p w:rsidR="00A77B3E" w:rsidP="00E41302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</w:t>
      </w:r>
      <w:r>
        <w:t xml:space="preserve">шее из </w:t>
      </w:r>
      <w:r>
        <w:t>Сакской</w:t>
      </w:r>
      <w:r>
        <w:t xml:space="preserve"> межрайонной прокуратуры, в отношении, </w:t>
      </w:r>
    </w:p>
    <w:p w:rsidR="00A77B3E" w:rsidP="00E41302">
      <w:pPr>
        <w:jc w:val="both"/>
      </w:pPr>
      <w:r>
        <w:t xml:space="preserve">Кройтор ...                   </w:t>
      </w:r>
    </w:p>
    <w:p w:rsidR="00A77B3E" w:rsidP="00E41302">
      <w:pPr>
        <w:jc w:val="both"/>
      </w:pPr>
      <w:r>
        <w:t xml:space="preserve">паспортные </w:t>
      </w:r>
      <w:r>
        <w:t>данныеадрес</w:t>
      </w:r>
      <w:r>
        <w:t xml:space="preserve">, гражданки Российской Федерации, п... адрес, зарегистрированной и проживающей по адресу: адрес, адрес, </w:t>
      </w:r>
    </w:p>
    <w:p w:rsidR="00A77B3E" w:rsidP="00E41302">
      <w:pPr>
        <w:jc w:val="both"/>
      </w:pPr>
      <w:r>
        <w:t>о привлечении ее к административной ответств</w:t>
      </w:r>
      <w:r>
        <w:t xml:space="preserve">енности за правонарушение, предусмотренное статьей 19.7 Кодекса Российской Федерации об административных правонарушениях, </w:t>
      </w:r>
    </w:p>
    <w:p w:rsidR="00A77B3E" w:rsidP="00E41302">
      <w:pPr>
        <w:jc w:val="both"/>
      </w:pPr>
    </w:p>
    <w:p w:rsidR="00A77B3E" w:rsidP="00E41302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E41302">
      <w:pPr>
        <w:jc w:val="both"/>
      </w:pPr>
      <w:r>
        <w:t xml:space="preserve">30 ноября 2017 года постановлением исполняющего обязанности </w:t>
      </w:r>
      <w:r>
        <w:t>Сакского</w:t>
      </w:r>
      <w:r>
        <w:t xml:space="preserve"> межрайонного прокурора возбуждено дело об </w:t>
      </w:r>
      <w:r>
        <w:t>административном правонарушении по  ст. 19.7 Кодекса Российской Федерации об административных правонарушениях (далее ? КоАП РФ) в отношении председателя Крымского сельского совета – главы администрации ... адрес  Кройтор Г.Н. за непредставление копии муниц</w:t>
      </w:r>
      <w:r>
        <w:t xml:space="preserve">ипального нормативного правового акта в установленный законодательством пятнадцатидневный срок с момента его  принятия в Министерство юстиции Республики Крым для включение в Регистр муниципальных нормативно правовых актов Республики Крым.   </w:t>
      </w:r>
    </w:p>
    <w:p w:rsidR="00A77B3E" w:rsidP="00E41302">
      <w:pPr>
        <w:jc w:val="both"/>
      </w:pPr>
      <w:r>
        <w:t>В судебное зас</w:t>
      </w:r>
      <w:r>
        <w:t xml:space="preserve">едание Кройтор Г.Н. не явилась, будучи извещенной надлежащим образом, что подтверждается уведомлением о вручении заказного почтового отправления (судебной повестки), имеющимся в материалах дела. </w:t>
      </w:r>
    </w:p>
    <w:p w:rsidR="00A77B3E" w:rsidP="00E41302">
      <w:pPr>
        <w:jc w:val="both"/>
      </w:pPr>
      <w:r>
        <w:t>Согласно ст. 25.1 ч.2 КоАП РФ, в отсутствии лица, в отношени</w:t>
      </w:r>
      <w:r>
        <w:t>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</w:t>
      </w:r>
      <w:r>
        <w:t xml:space="preserve">ела. </w:t>
      </w:r>
    </w:p>
    <w:p w:rsidR="00A77B3E" w:rsidP="00E41302">
      <w:pPr>
        <w:jc w:val="both"/>
      </w:pPr>
      <w:r>
        <w:t xml:space="preserve">          Учитывая данные о надлежащем извещении Кройтор Г.Н., а также принимая во внимание отсутствие ходатайств об отложении дела, суд на основании ст. 25.1 ч. 2 КоАП РФ считает возможным рассмотреть данное дело в отсутствие Кройтор Г.Н.           </w:t>
      </w:r>
      <w:r>
        <w:t xml:space="preserve">                          </w:t>
      </w:r>
    </w:p>
    <w:p w:rsidR="00A77B3E" w:rsidP="00E41302">
      <w:pPr>
        <w:jc w:val="both"/>
      </w:pPr>
      <w:r>
        <w:t xml:space="preserve">           Выслушав заключение прокурора Колганова М.И.,  полагавшего, что имеются законные основания для привлечения Кройтор Г.Н. к административной ответственности, исследовав материалы дела, суд пришел к выводу о наличии в дей</w:t>
      </w:r>
      <w:r>
        <w:t>ствиях Кройтор Г.Н. состава правонарушения, предусмотренного статьей 19.7 КоАП РФ, исходя из следующего.</w:t>
      </w:r>
    </w:p>
    <w:p w:rsidR="00A77B3E" w:rsidP="00E41302">
      <w:pPr>
        <w:jc w:val="both"/>
      </w:pPr>
      <w:r>
        <w:tab/>
        <w:t xml:space="preserve">   Постановлением заместителя </w:t>
      </w:r>
      <w:r>
        <w:t>Сакского</w:t>
      </w:r>
      <w:r>
        <w:t xml:space="preserve"> межрайонного прокурора от 30 ноября 2017 года в отношении председателя Крымского сельского совета – главы админ</w:t>
      </w:r>
      <w:r>
        <w:t>истрации ... адрес Кройтор Г.Н. возбуждено дело об административном правонарушении, предусмотренном ст. 19.7 КоАП РФ. Согласно указанному постановлению, в ходе проведенной проверки по вопросу ненадлежащего исполнения главой администрации ... адрес обязанно</w:t>
      </w:r>
      <w:r>
        <w:t>стей по направлению в Министерство юстиции Автономной Республики Крым, установлено, что последней, в нарушении действующего законодательства копия муниципального нормативного правового акта – решения Крымского сельского совета 1-го созыва 36-го заседания №</w:t>
      </w:r>
      <w:r>
        <w:t xml:space="preserve"> 36-3-/439 от 17.10.2017  «О внесении изменений в решение 10-го заседания Крымского сельского совета 1-го созыва № 10-/107 от 24 апреля 2015 года «Об утверждении норм и правил благоустройства адрес ... в установленный законодательством пятнадцатидневный ср</w:t>
      </w:r>
      <w:r>
        <w:t xml:space="preserve">ок с момента их принятия в Министерство юстиции Республики Крым для включение в Регистр муниципальных нормативно правовых актов Республики Крым не направлены.       </w:t>
      </w:r>
    </w:p>
    <w:p w:rsidR="00A77B3E" w:rsidP="00E41302">
      <w:pPr>
        <w:jc w:val="both"/>
      </w:pPr>
      <w:r>
        <w:tab/>
        <w:t>В соответствии ст. 43.1 Федерального закона от 6 октября 2003 г.          N 131-ФЗ "Об об</w:t>
      </w:r>
      <w:r>
        <w:t>щих принципах организации местного самоуправления в Российской Федерации" 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регистр муниципа</w:t>
      </w:r>
      <w:r>
        <w:t>льных нормативных правовых актов субъекта Российской Федерации, организация и ведение которого осуществляются органами государственной власти субъекта Российской Федерации в порядке, установленном законом субъекта Российской Федерации.</w:t>
      </w:r>
    </w:p>
    <w:p w:rsidR="00A77B3E" w:rsidP="00E41302">
      <w:pPr>
        <w:jc w:val="both"/>
      </w:pPr>
      <w:r>
        <w:tab/>
        <w:t>Закон Республики Кр</w:t>
      </w:r>
      <w:r>
        <w:t>ым от 19 января 2015 г. N 70-ЗРК/2015                 "О регистре муниципальных нормативных правовых актов Республики Крым" (далее – Закон N 70-ЗРК/2015) регулирует общественные отношения, связанные с организацией и ведением регистра муниципальных норматив</w:t>
      </w:r>
      <w:r>
        <w:t>ных правовых актов Республики Крым.</w:t>
      </w:r>
    </w:p>
    <w:p w:rsidR="00A77B3E" w:rsidP="00E41302">
      <w:pPr>
        <w:jc w:val="both"/>
      </w:pPr>
      <w:r>
        <w:tab/>
        <w:t>Согласно части 1 ст. Закона N 70-ЗРК/2015 главы муниципальных образований обязаны представить в уполномоченный орган для включения в Регистр: 1) копии муниципальных нормативных правовых актов на бумажном и электронном н</w:t>
      </w:r>
      <w:r>
        <w:t>осителях в течение 15 дней со дня их принятия; 2) копии дополнительных сведений к нормативным правовым актам, предусмотренные частью 4 статьи 5 настоящего Закона, за исключением экспертных заключений уполномоченного органа, на бумажных и электронных носите</w:t>
      </w:r>
      <w:r>
        <w:t>лях в течение 15 дней со дня их поступления в органы местного самоуправления; 3) сведения об источниках и датах официального опубликования (обнародования) нормативных правовых актов в течение 15 дней со дня их официального опубликования (обнародования).</w:t>
      </w:r>
    </w:p>
    <w:p w:rsidR="00A77B3E" w:rsidP="00E41302">
      <w:pPr>
        <w:jc w:val="both"/>
      </w:pPr>
      <w:r>
        <w:tab/>
        <w:t>П</w:t>
      </w:r>
      <w:r>
        <w:t>остановлением Совета министров Республики Крым от 27.06.2014     № 158 утверждено Положение о Министерстве юстиции Республики Крым,  на которое в соответствии с п. 1.1 возложены полномочия по организации и ведению регистра муниципальных нормативных правовы</w:t>
      </w:r>
      <w:r>
        <w:t xml:space="preserve">х актов Республики Крым. </w:t>
      </w:r>
    </w:p>
    <w:p w:rsidR="00A77B3E" w:rsidP="00E41302">
      <w:pPr>
        <w:jc w:val="both"/>
      </w:pPr>
      <w:r>
        <w:tab/>
        <w:t xml:space="preserve">Кройтор Г.Н. является должностным лицом ? главой муниципального образования ... адрес, что подтверждается решением ... адрес № 7 от дата.   </w:t>
      </w:r>
    </w:p>
    <w:p w:rsidR="00A77B3E" w:rsidP="00E41302">
      <w:pPr>
        <w:jc w:val="both"/>
      </w:pPr>
      <w:r>
        <w:tab/>
        <w:t>17 октября 2017 ... адрес было принято решение № 36-3-/439 «О внесении изменений в реше</w:t>
      </w:r>
      <w:r>
        <w:t>ние 10-го заседания «Крымского сельского совета 1-го созыва № 10-/107 от 24 апреля 2015 года «Об утверждении норм и правил благоустройства территории Крымского сельского поселения».</w:t>
      </w:r>
    </w:p>
    <w:p w:rsidR="00A77B3E" w:rsidP="00E41302">
      <w:pPr>
        <w:jc w:val="both"/>
      </w:pPr>
      <w:r>
        <w:t>Согласно требований Закона N 70-ЗРК/2015 Кройтор Г.Н., как глава муниципал</w:t>
      </w:r>
      <w:r>
        <w:t xml:space="preserve">ьного образования, обязана была представить копию вышеуказанного муниципального нормативного правового акта в Министерство юстиции Республики Крым в течении 15 дней со дня его принятия, то есть не позднее – 01 ноября 2017 года. </w:t>
      </w:r>
    </w:p>
    <w:p w:rsidR="00A77B3E" w:rsidP="00E41302">
      <w:pPr>
        <w:jc w:val="both"/>
      </w:pPr>
      <w:r>
        <w:t>Требования указанных выше з</w:t>
      </w:r>
      <w:r>
        <w:t xml:space="preserve">аконов и нормативных актов                   Кройтор Г.Н. не выполнены.     </w:t>
      </w:r>
    </w:p>
    <w:p w:rsidR="00A77B3E" w:rsidP="00E41302">
      <w:pPr>
        <w:jc w:val="both"/>
      </w:pPr>
      <w:r>
        <w:t xml:space="preserve">         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</w:t>
      </w:r>
      <w:r>
        <w:t>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</w:t>
      </w:r>
      <w:r>
        <w:t>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</w:t>
      </w:r>
      <w:r>
        <w:t>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5 статьи 14.5, частью 2 статьи 6.31, ч</w:t>
      </w:r>
      <w:r>
        <w:t>астью 4 статьи 14.28, статьями 19.7.1, 19.7.2, 19.7.2-1, 19.7.3, 19.7.5, 19.7.5-1, 19.7.5-2, 19.7.7, 19.7.8, 19.7.9, 19.7.12, 19.7.13, 19.8, 19.8.3 настоящего Кодекса образует состав административного правонарушения, предусмотренного ст. 19.7 КоАП РФ.</w:t>
      </w:r>
    </w:p>
    <w:p w:rsidR="00A77B3E" w:rsidP="00E41302">
      <w:pPr>
        <w:jc w:val="both"/>
      </w:pPr>
      <w:r>
        <w:t>Вина</w:t>
      </w:r>
      <w:r>
        <w:t xml:space="preserve"> Кройтор Г.Н. в совершении административного правонарушения, предусмотренного ст. 19.7 КоАП РФ, в полном объеме подтверждается следующими доказательствами, а именно:</w:t>
      </w:r>
    </w:p>
    <w:p w:rsidR="00A77B3E" w:rsidP="00E41302">
      <w:pPr>
        <w:jc w:val="both"/>
      </w:pPr>
      <w:r>
        <w:t>- постановлением о возбуждении дела об административном правонарушении от 30.11.2017;</w:t>
      </w:r>
    </w:p>
    <w:p w:rsidR="00A77B3E" w:rsidP="00E41302">
      <w:pPr>
        <w:jc w:val="both"/>
      </w:pPr>
      <w:r>
        <w:t xml:space="preserve">-   </w:t>
      </w:r>
      <w:r>
        <w:t xml:space="preserve">  актом проверки </w:t>
      </w:r>
      <w:r>
        <w:t>Сакской</w:t>
      </w:r>
      <w:r>
        <w:t xml:space="preserve"> межрайонной прокуратуры; </w:t>
      </w:r>
    </w:p>
    <w:p w:rsidR="00A77B3E" w:rsidP="00E41302">
      <w:pPr>
        <w:jc w:val="both"/>
      </w:pPr>
      <w:r>
        <w:t xml:space="preserve">-   рапортом старшего помощника </w:t>
      </w:r>
      <w:r>
        <w:t>Сакского</w:t>
      </w:r>
      <w:r>
        <w:t xml:space="preserve"> межрайонного прокурора от 29.11.2017; </w:t>
      </w:r>
    </w:p>
    <w:p w:rsidR="00A77B3E" w:rsidP="00E41302">
      <w:pPr>
        <w:jc w:val="both"/>
      </w:pPr>
      <w:r>
        <w:t>Письменные доказательства суд считает достоверными, объективными и допустимыми, поскольку они получены в соответствии с требо</w:t>
      </w:r>
      <w:r>
        <w:t xml:space="preserve">ваниями закона.   </w:t>
      </w:r>
    </w:p>
    <w:p w:rsidR="00A77B3E" w:rsidP="00E41302">
      <w:pPr>
        <w:jc w:val="both"/>
      </w:pPr>
      <w:r>
        <w:t>Оценив представленные по делу доказательства в совокупности, суд находит вину Кройтор Г.Н. в совершении административного правонарушения, предусмотренного ст. 19.7 КоАП РФ, установленной и полностью доказанной, квалификацию действий прав</w:t>
      </w:r>
      <w:r>
        <w:t xml:space="preserve">ильной. </w:t>
      </w:r>
    </w:p>
    <w:p w:rsidR="00A77B3E" w:rsidP="00E41302">
      <w:pPr>
        <w:jc w:val="both"/>
      </w:pPr>
      <w:r>
        <w:tab/>
        <w:t xml:space="preserve">Оснований для прекращения производства по делу и освобождению привлекаемого лица от административной ответственности суд не усматривает. </w:t>
      </w:r>
    </w:p>
    <w:p w:rsidR="00A77B3E" w:rsidP="00E41302">
      <w:pPr>
        <w:jc w:val="both"/>
      </w:pPr>
      <w:r>
        <w:tab/>
        <w:t>При назначении наказания Кройтор Г.Н., в соответствии с ч. 2 ст. 4.1 КоАП РФ, суд учитывает характер соверш</w:t>
      </w:r>
      <w:r>
        <w:t xml:space="preserve">енного административного правонарушения, </w:t>
      </w:r>
      <w:r>
        <w:t>объектом которого является порядок управления, обстоятельства дела, личность правонарушителя.</w:t>
      </w:r>
    </w:p>
    <w:p w:rsidR="00A77B3E" w:rsidP="00E41302">
      <w:pPr>
        <w:jc w:val="both"/>
      </w:pPr>
      <w:r>
        <w:tab/>
        <w:t xml:space="preserve">Обстоятельств, отягчающих административную ответственность, судом не установлено.               </w:t>
      </w:r>
    </w:p>
    <w:p w:rsidR="00A77B3E" w:rsidP="00E41302">
      <w:pPr>
        <w:jc w:val="both"/>
      </w:pPr>
      <w:r>
        <w:t xml:space="preserve">         </w:t>
      </w:r>
      <w:r>
        <w:tab/>
        <w:t xml:space="preserve">На основании </w:t>
      </w:r>
      <w:r>
        <w:t xml:space="preserve">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E41302">
      <w:pPr>
        <w:jc w:val="both"/>
      </w:pPr>
      <w:r>
        <w:tab/>
        <w:t xml:space="preserve">                                              ПОСТАНОВИЛ: </w:t>
      </w:r>
    </w:p>
    <w:p w:rsidR="00A77B3E" w:rsidP="00E41302">
      <w:pPr>
        <w:jc w:val="both"/>
      </w:pPr>
      <w:r>
        <w:tab/>
        <w:t xml:space="preserve">   Кройтор ... признать виновной в совершении административного п</w:t>
      </w:r>
      <w:r>
        <w:t>равонарушения, предусмотренного статьей 19.7  Кодекса Российской Федерации об административных правонарушениях и назначить ей административное наказание в виде штрафа в сумме                          300 (триста) рублей.</w:t>
      </w:r>
    </w:p>
    <w:p w:rsidR="00A77B3E" w:rsidP="00E41302">
      <w:pPr>
        <w:jc w:val="both"/>
      </w:pPr>
      <w:r>
        <w:t>Штраф подлежит уплате по реквизитам</w:t>
      </w:r>
      <w:r>
        <w:t xml:space="preserve">: получатель УФК по Республике Крым (прокуратура Республики Крым л/с 04751А91300),           БИК телефон, в отделении по Республике Крым Центрального банка Российской Федерации, ИНН телефон, КПП телефон,                     ОКТМО телефон,  КБК телефон </w:t>
      </w:r>
      <w:r>
        <w:t>теле</w:t>
      </w:r>
      <w:r>
        <w:t>фон</w:t>
      </w:r>
      <w:r>
        <w:t xml:space="preserve"> (средства, поступающие на основании принятых судами и вступившими в законную силу решений, вынесенных судебным органом по делу об административном правонарушении, возбужденному прокурором по основаниям установленным законом (поступление от денежных взы</w:t>
      </w:r>
      <w:r>
        <w:t xml:space="preserve">сканий, штрафов, зачисляемых в бюджеты субъектов Российской Федерации) р/с 40101810335100010001. </w:t>
      </w:r>
    </w:p>
    <w:p w:rsidR="00A77B3E" w:rsidP="00E41302">
      <w:pPr>
        <w:jc w:val="both"/>
      </w:pPr>
      <w:r>
        <w:t xml:space="preserve">         Согласно статьи 32.2 Кодекса Российской Федерации об административных правонарушениях административный штраф должен быть уплачен лицом, привлеченным </w:t>
      </w:r>
      <w: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E41302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</w:t>
      </w:r>
      <w:r>
        <w:t xml:space="preserve">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E41302">
      <w:pPr>
        <w:jc w:val="both"/>
      </w:pPr>
    </w:p>
    <w:p w:rsidR="00A77B3E" w:rsidP="00E41302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E41302">
      <w:pPr>
        <w:jc w:val="both"/>
      </w:pPr>
      <w:r>
        <w:t xml:space="preserve">Мировой судья                                                                                    А.М. </w:t>
      </w:r>
      <w:r>
        <w:t>Смолий</w:t>
      </w:r>
    </w:p>
    <w:p w:rsidR="00A77B3E" w:rsidP="00E41302">
      <w:pPr>
        <w:jc w:val="both"/>
      </w:pPr>
    </w:p>
    <w:p w:rsidR="00A77B3E" w:rsidP="00E41302">
      <w:pPr>
        <w:jc w:val="both"/>
      </w:pPr>
    </w:p>
    <w:p w:rsidR="00A77B3E" w:rsidP="00E41302">
      <w:pPr>
        <w:jc w:val="both"/>
      </w:pPr>
    </w:p>
    <w:p w:rsidR="00A77B3E" w:rsidP="00E4130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02"/>
    <w:rsid w:val="00A77B3E"/>
    <w:rsid w:val="00E413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