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5A43">
      <w:r>
        <w:rPr>
          <w:b/>
          <w:sz w:val="20"/>
        </w:rPr>
        <w:t>– 2 –</w:t>
      </w:r>
    </w:p>
    <w:p w:rsidR="00AB5A4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5-74-426/2024</w:t>
      </w:r>
    </w:p>
    <w:p w:rsidR="00AB5A43">
      <w:pPr>
        <w:ind w:firstLine="720"/>
        <w:jc w:val="right"/>
      </w:pPr>
      <w:r>
        <w:t>УИД 91MS0074-телефон-телефон</w:t>
      </w:r>
    </w:p>
    <w:p w:rsidR="00AB5A4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AB5A43">
      <w:pPr>
        <w:ind w:firstLine="708"/>
        <w:jc w:val="both"/>
      </w:pPr>
      <w:r>
        <w:t>01 октября 2024 года адрес</w:t>
      </w:r>
    </w:p>
    <w:p w:rsidR="00AB5A43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rPr>
          <w:spacing w:val="-4"/>
        </w:rPr>
        <w:t>,</w:t>
      </w:r>
    </w:p>
    <w:p w:rsidR="00AB5A43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</w:t>
      </w:r>
      <w:r>
        <w:rPr>
          <w:spacing w:val="-4"/>
        </w:rPr>
        <w:t xml:space="preserve">отношении должностного лица – </w:t>
      </w:r>
    </w:p>
    <w:p w:rsidR="00AB5A43">
      <w:pPr>
        <w:ind w:firstLine="708"/>
        <w:jc w:val="both"/>
      </w:pPr>
      <w:r>
        <w:rPr>
          <w:spacing w:val="-4"/>
        </w:rPr>
        <w:t xml:space="preserve">Управляющего наименование организации Касьянова К.А., </w:t>
      </w:r>
      <w:r>
        <w:rPr>
          <w:spacing w:val="-4"/>
        </w:rPr>
        <w:t xml:space="preserve">паспортные данные, гражданина Российской Федерации (паспортные данные), зарегистрированного по адресу: адрес, проживающего по адресу: адрес, </w:t>
      </w:r>
      <w:r>
        <w:rPr>
          <w:spacing w:val="-4"/>
        </w:rPr>
        <w:t>помещ</w:t>
      </w:r>
      <w:r>
        <w:rPr>
          <w:spacing w:val="-4"/>
        </w:rPr>
        <w:t xml:space="preserve">. 1, </w:t>
      </w:r>
    </w:p>
    <w:p w:rsidR="00AB5A43">
      <w:pPr>
        <w:ind w:firstLine="708"/>
        <w:jc w:val="both"/>
      </w:pPr>
      <w:r>
        <w:t>о</w:t>
      </w:r>
      <w:r>
        <w:t xml:space="preserve">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AB5A43" w:rsidP="001F4458">
      <w:pPr>
        <w:jc w:val="center"/>
      </w:pPr>
      <w:r>
        <w:rPr>
          <w:b/>
        </w:rPr>
        <w:t>УСТАНОВИЛ:</w:t>
      </w:r>
    </w:p>
    <w:p w:rsidR="00AB5A43">
      <w:pPr>
        <w:ind w:firstLine="708"/>
        <w:jc w:val="both"/>
      </w:pPr>
      <w:r>
        <w:t xml:space="preserve">дата </w:t>
      </w:r>
      <w:r>
        <w:t>в</w:t>
      </w:r>
      <w:r>
        <w:t xml:space="preserve"> время Касьянов К.А., являясь </w:t>
      </w:r>
      <w:r>
        <w:rPr>
          <w:spacing w:val="-4"/>
        </w:rPr>
        <w:t>Управляющим наименование организации</w:t>
      </w:r>
      <w:r>
        <w:t>, ра</w:t>
      </w:r>
      <w:r>
        <w:t>сположенного по адресу</w:t>
      </w:r>
      <w:r>
        <w:rPr>
          <w:spacing w:val="-4"/>
        </w:rPr>
        <w:t xml:space="preserve">: адрес, </w:t>
      </w:r>
      <w:r>
        <w:rPr>
          <w:spacing w:val="-4"/>
        </w:rPr>
        <w:t>помещ</w:t>
      </w:r>
      <w:r>
        <w:rPr>
          <w:spacing w:val="-4"/>
        </w:rPr>
        <w:t>. 1</w:t>
      </w:r>
      <w:r>
        <w:t xml:space="preserve">,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</w:t>
      </w:r>
      <w:r>
        <w:rPr>
          <w:spacing w:val="-4"/>
        </w:rPr>
        <w:t>и</w:t>
      </w:r>
      <w:r>
        <w:t xml:space="preserve"> АИС ПФР-2 несвоевременно предоставил сведения о начисленных страховых взносах на обязательное социальное страхование от несчастных </w:t>
      </w:r>
      <w:r>
        <w:t>случаев на производстве и профессиональных заболеваний (Раздел 2 единой формы «Сведения для ведения индивидуального (персон</w:t>
      </w:r>
      <w:r>
        <w:t>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 установленный законодательством срок для предост</w:t>
      </w:r>
      <w:r>
        <w:t>авления отчетности, то есть не позднее дата.</w:t>
      </w:r>
    </w:p>
    <w:p w:rsidR="00AB5A43">
      <w:pPr>
        <w:ind w:firstLine="708"/>
        <w:jc w:val="both"/>
      </w:pPr>
      <w:r>
        <w:t xml:space="preserve">В судебное заседание должностное лицо Касьянов К.А.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Ходатайств о</w:t>
      </w:r>
      <w:r>
        <w:t xml:space="preserve">б отложении дела в суд не поступало. </w:t>
      </w:r>
    </w:p>
    <w:p w:rsidR="00AB5A43">
      <w:pPr>
        <w:ind w:firstLine="708"/>
        <w:jc w:val="both"/>
      </w:pPr>
      <w: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</w:t>
      </w:r>
      <w:r>
        <w:t>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</w:t>
      </w:r>
      <w:r>
        <w:t xml:space="preserve">трения дела либо если такое ходатайство оставлено без удовлетворения. </w:t>
      </w:r>
    </w:p>
    <w:p w:rsidR="00AB5A43">
      <w:pPr>
        <w:ind w:firstLine="708"/>
        <w:jc w:val="both"/>
      </w:pPr>
      <w:r>
        <w:t>Руководствуясь положением ст. 25.1 КоАП РФ, принимая во внимание, что должностное лицо Касьянов К.А. извещен надлежащим образом о дне и времени рассмотрения дела об административного пр</w:t>
      </w:r>
      <w:r>
        <w:t>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Касьянова К.А.</w:t>
      </w:r>
    </w:p>
    <w:p w:rsidR="00AB5A43">
      <w:pPr>
        <w:ind w:firstLine="708"/>
        <w:jc w:val="both"/>
      </w:pPr>
      <w:r>
        <w:t>Исследовав материалы дела, мировой судья пришел к выводу о наличии в де</w:t>
      </w:r>
      <w:r>
        <w:t>йствиях должностного лица Касьянова К.А. состава правонарушения, предусмотренного ч. 2 ст. 15.33 КоАП РФ, исходя из следующего.</w:t>
      </w:r>
    </w:p>
    <w:p w:rsidR="00AB5A43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</w:t>
      </w:r>
      <w:r>
        <w:t xml:space="preserve">м правонарушением признается противоправное, виновное действие 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</w:t>
      </w:r>
      <w:r>
        <w:t xml:space="preserve"> об административных правонарушениях установлена административная ответственность.</w:t>
      </w:r>
    </w:p>
    <w:p w:rsidR="00AB5A43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</w:t>
      </w:r>
      <w:r>
        <w:t xml:space="preserve"> им административного правонарушения в связи с неисполнением либо ненадлежащим исполнением своих служебных обязанностей.</w:t>
      </w:r>
    </w:p>
    <w:p w:rsidR="00AB5A43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</w:t>
      </w:r>
      <w:r>
        <w:t xml:space="preserve">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B5A43">
      <w:pPr>
        <w:ind w:firstLine="708"/>
        <w:jc w:val="both"/>
      </w:pPr>
      <w:r>
        <w:t>Сог</w:t>
      </w:r>
      <w:r>
        <w:t>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</w:t>
      </w:r>
      <w:r>
        <w:t xml:space="preserve">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</w:t>
      </w:r>
      <w:r>
        <w:t>позднее 20-го числа месяца, следующего за отчетным периодом</w:t>
      </w:r>
      <w:r>
        <w:t>; в форме электронного документа не позднее 25-го числа месяца, следующего за отчетным периодом.</w:t>
      </w:r>
    </w:p>
    <w:p w:rsidR="00AB5A43">
      <w:pPr>
        <w:ind w:firstLine="708"/>
        <w:jc w:val="both"/>
      </w:pPr>
      <w:r>
        <w:t>Виновность должностного лица Касьянова К.А. в совершении административного правонарушения, предусмот</w:t>
      </w:r>
      <w:r>
        <w:t xml:space="preserve">ренного ч. 2 ст. 15.33 КоАП РФ подтверждается письменными материалами дела, а именно: протоколом об административном правонарушении № 482050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</w:t>
      </w:r>
      <w:r>
        <w:t xml:space="preserve">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>
        <w:t xml:space="preserve"> профессиональных заболеваний (ЕФС-1)») за Год дата и </w:t>
      </w:r>
      <w:r>
        <w:t>скрин</w:t>
      </w:r>
      <w:r>
        <w:t>-копия регистрации Сведений по форме ЕФС-1 из компонента «Фронт-Офис» АИС</w:t>
      </w:r>
      <w:r>
        <w:t xml:space="preserve"> ПФР-2; уведомлением о регистрации юридического лица в территориальном органе СФР; выпиской из ЕГРЮЛ.</w:t>
      </w:r>
    </w:p>
    <w:p w:rsidR="00AB5A43">
      <w:pPr>
        <w:ind w:firstLine="708"/>
        <w:jc w:val="both"/>
      </w:pPr>
      <w:r>
        <w:t>Все указанные доказате</w:t>
      </w:r>
      <w:r>
        <w:t>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</w:t>
      </w:r>
      <w:r>
        <w:t xml:space="preserve">ственности. </w:t>
      </w:r>
    </w:p>
    <w:p w:rsidR="00AB5A43">
      <w:pPr>
        <w:ind w:firstLine="708"/>
        <w:jc w:val="both"/>
      </w:pPr>
      <w:r>
        <w:t>Действия должностного лица Касьянова К.А.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</w:t>
      </w:r>
      <w:r>
        <w:t xml:space="preserve">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B5A43">
      <w:pPr>
        <w:ind w:firstLine="708"/>
        <w:jc w:val="both"/>
      </w:pPr>
      <w:r>
        <w:t xml:space="preserve">Согласно ст. 4.1 ч. 2 КоАП РФ при назначении административного наказания суд </w:t>
      </w:r>
      <w: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B5A43">
      <w:pPr>
        <w:ind w:firstLine="708"/>
        <w:jc w:val="both"/>
      </w:pPr>
      <w:r>
        <w:t>Принимая во внимание характер и обстоятельства совершенного админис</w:t>
      </w:r>
      <w:r>
        <w:t>тративного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</w:t>
      </w:r>
      <w:r>
        <w:t>жности назначения административного наказания в виде административного штрафа в нижнем пределе санкции ч. 2 ст. 15.33 КоАП РФ.</w:t>
      </w:r>
    </w:p>
    <w:p w:rsidR="00AB5A43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судья,</w:t>
      </w:r>
    </w:p>
    <w:p w:rsidR="00AB5A43" w:rsidP="001F4458">
      <w:pPr>
        <w:jc w:val="center"/>
      </w:pPr>
      <w:r>
        <w:rPr>
          <w:b/>
        </w:rPr>
        <w:t>ПОСТАНОВИЛ:</w:t>
      </w:r>
    </w:p>
    <w:p w:rsidR="00AB5A43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>Управляющего наименование организации Касьянова К.А.</w:t>
      </w:r>
      <w:r>
        <w:t xml:space="preserve"> 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</w:t>
      </w:r>
      <w:r>
        <w:t>, и назначить ему наказание в виде административного штрафа в размере сумма.</w:t>
      </w:r>
    </w:p>
    <w:p w:rsidR="00AB5A43">
      <w:pPr>
        <w:ind w:firstLine="708"/>
        <w:jc w:val="both"/>
      </w:pPr>
      <w:r>
        <w:t xml:space="preserve">Штраф подлежит уплате по реквизитам: </w:t>
      </w:r>
    </w:p>
    <w:p w:rsidR="00AB5A43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AB5A43">
      <w:pPr>
        <w:ind w:firstLine="708"/>
        <w:jc w:val="both"/>
      </w:pPr>
      <w:r>
        <w:t>ИНН: телефон К</w:t>
      </w:r>
      <w:r>
        <w:t>ПП: 910201001</w:t>
      </w:r>
    </w:p>
    <w:p w:rsidR="00AB5A43">
      <w:pPr>
        <w:ind w:firstLine="708"/>
        <w:jc w:val="both"/>
      </w:pPr>
      <w:r>
        <w:t>Корреспондентский счет: 40102810645370000035</w:t>
      </w:r>
    </w:p>
    <w:p w:rsidR="00AB5A43">
      <w:pPr>
        <w:ind w:firstLine="708"/>
        <w:jc w:val="both"/>
      </w:pPr>
      <w:r>
        <w:t>Номер казначейского счета: 03100643000000017500</w:t>
      </w:r>
    </w:p>
    <w:p w:rsidR="00AB5A43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AB5A43">
      <w:pPr>
        <w:ind w:firstLine="708"/>
        <w:jc w:val="both"/>
      </w:pPr>
      <w:r>
        <w:t>БИК: 013510002</w:t>
      </w:r>
    </w:p>
    <w:p w:rsidR="00AB5A43">
      <w:pPr>
        <w:ind w:firstLine="708"/>
        <w:jc w:val="both"/>
      </w:pPr>
      <w:r>
        <w:t>УИН: 79791030309240073585</w:t>
      </w:r>
    </w:p>
    <w:p w:rsidR="00AB5A43">
      <w:pPr>
        <w:ind w:firstLine="708"/>
        <w:jc w:val="both"/>
      </w:pPr>
      <w:r>
        <w:t>ОКТМО: 35701000</w:t>
      </w:r>
    </w:p>
    <w:p w:rsidR="00AB5A43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</w:t>
      </w:r>
      <w:r>
        <w:t>0</w:t>
      </w:r>
    </w:p>
    <w:p w:rsidR="00AB5A43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AB5A43">
      <w:pPr>
        <w:ind w:firstLine="708"/>
        <w:jc w:val="both"/>
      </w:pPr>
      <w:r>
        <w:t>Согласно ст. 32.2 Кодекса Рос</w:t>
      </w:r>
      <w: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силу.</w:t>
      </w:r>
    </w:p>
    <w:p w:rsidR="00AB5A43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B5A43">
      <w:pPr>
        <w:ind w:firstLine="708"/>
        <w:jc w:val="both"/>
      </w:pPr>
      <w:r>
        <w:t>Постановление мо</w:t>
      </w:r>
      <w:r>
        <w:t xml:space="preserve">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AB5A43">
      <w:r>
        <w:t>Мирово</w:t>
      </w:r>
      <w:r>
        <w:t xml:space="preserve">й судья                                                                                 </w:t>
      </w:r>
      <w:r>
        <w:t>Е.В. Костюкова</w:t>
      </w:r>
    </w:p>
    <w:p w:rsidR="00AB5A4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3"/>
    <w:rsid w:val="001F4458"/>
    <w:rsid w:val="00AB5A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