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7330">
      <w:pPr>
        <w:jc w:val="center"/>
      </w:pPr>
      <w:r>
        <w:rPr>
          <w:sz w:val="20"/>
        </w:rPr>
        <w:t>4</w:t>
      </w:r>
    </w:p>
    <w:p w:rsidR="00D47330">
      <w:pPr>
        <w:ind w:firstLine="708"/>
        <w:jc w:val="right"/>
      </w:pPr>
      <w:r>
        <w:t>Дело № 5-74-432/2024</w:t>
      </w:r>
    </w:p>
    <w:p w:rsidR="00D47330">
      <w:pPr>
        <w:ind w:firstLine="708"/>
        <w:jc w:val="right"/>
      </w:pPr>
      <w:r>
        <w:t>УИД 91MS0074-телефон-телефон</w:t>
      </w:r>
    </w:p>
    <w:p w:rsidR="00D47330">
      <w:pPr>
        <w:ind w:firstLine="708"/>
        <w:jc w:val="center"/>
      </w:pPr>
      <w:r>
        <w:rPr>
          <w:b/>
        </w:rPr>
        <w:t>ПОСТАНОВЛЕНИЕ</w:t>
      </w:r>
    </w:p>
    <w:p w:rsidR="00D47330">
      <w:pPr>
        <w:ind w:firstLine="708"/>
        <w:jc w:val="both"/>
      </w:pPr>
      <w:r>
        <w:t>04 октября 2024 года адрес</w:t>
      </w:r>
    </w:p>
    <w:p w:rsidR="00D47330">
      <w:pPr>
        <w:ind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>,</w:t>
      </w:r>
    </w:p>
    <w:p w:rsidR="00D47330">
      <w:pPr>
        <w:ind w:firstLine="708"/>
        <w:jc w:val="both"/>
      </w:pPr>
      <w:r>
        <w:t>с участием лица, привлекаемого к административной ответственности – Красникова А.В.,</w:t>
      </w:r>
    </w:p>
    <w:p w:rsidR="00D47330">
      <w:pPr>
        <w:ind w:firstLine="708"/>
        <w:jc w:val="both"/>
      </w:pPr>
      <w:r>
        <w:t>рассмотрев в открытом судебном заседании материалы дела об администр</w:t>
      </w:r>
      <w:r>
        <w:t xml:space="preserve">ативном правонарушении, поступившие из Отдела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 в отношении: </w:t>
      </w:r>
    </w:p>
    <w:p w:rsidR="00D47330">
      <w:pPr>
        <w:ind w:firstLine="708"/>
        <w:jc w:val="both"/>
      </w:pPr>
      <w:r>
        <w:rPr>
          <w:b/>
        </w:rPr>
        <w:t>Красникова А.В.</w:t>
      </w:r>
      <w:r>
        <w:t>, паспортные данные УССР, гражданина РФ (паспортные данные), получив</w:t>
      </w:r>
      <w:r>
        <w:t xml:space="preserve">шего среднее образование, женатого, имеющего несовершеннолетнего ребенка, работающего </w:t>
      </w:r>
      <w:r>
        <w:t>электромантером</w:t>
      </w:r>
      <w:r>
        <w:t xml:space="preserve"> в </w:t>
      </w:r>
      <w:r>
        <w:t>Сакском</w:t>
      </w:r>
      <w:r>
        <w:t xml:space="preserve"> РЭС, ранее привлекаемого к административной ответственности, зарегистрированного и проживающего по адресу: адрес, </w:t>
      </w:r>
    </w:p>
    <w:p w:rsidR="00D47330">
      <w:pPr>
        <w:ind w:firstLine="708"/>
        <w:jc w:val="both"/>
      </w:pPr>
      <w:r>
        <w:t>о привлечении его к администр</w:t>
      </w:r>
      <w:r>
        <w:t xml:space="preserve">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D47330">
      <w:pPr>
        <w:jc w:val="center"/>
      </w:pPr>
      <w:r>
        <w:rPr>
          <w:b/>
        </w:rPr>
        <w:t>УСТАНОВИЛ:</w:t>
      </w:r>
    </w:p>
    <w:p w:rsidR="00D47330">
      <w:pPr>
        <w:ind w:firstLine="708"/>
        <w:jc w:val="both"/>
      </w:pPr>
      <w:r>
        <w:t xml:space="preserve">Красников А.В. дата </w:t>
      </w:r>
      <w:r>
        <w:t>в</w:t>
      </w:r>
      <w:r>
        <w:t xml:space="preserve"> время в адрес, управлял транспортным средством – автомобилем марки марка автомобиля</w:t>
      </w:r>
      <w:r>
        <w:t>, государственный регистрационный знак К441РВ82 принадлежащим ему, находясь в состоянии опьянения,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D47330">
      <w:pPr>
        <w:ind w:firstLine="708"/>
        <w:jc w:val="both"/>
      </w:pPr>
      <w:r>
        <w:t>В судебном заседани</w:t>
      </w:r>
      <w:r>
        <w:t>и Красников А.В. вину в совершенном административном правонарушении признал полностью, не оспаривал фактические обстоятельства, изложенные в протоколе об административном правонарушении, дополнил, что в тот день поругался с супругой и управлял транспортным</w:t>
      </w:r>
      <w:r>
        <w:t xml:space="preserve"> средством в состоянии опьянения. В содеянном раскаялся. </w:t>
      </w:r>
    </w:p>
    <w:p w:rsidR="00D47330">
      <w:pPr>
        <w:ind w:firstLine="708"/>
        <w:jc w:val="both"/>
      </w:pPr>
      <w:r>
        <w:t>Выслушав Красникова А.В., исследовав материалы дела об административном правонарушении, мировой судья пришел к выводу о наличии в действиях Красникова А.В. состава правонарушения, предусмотренного ч</w:t>
      </w:r>
      <w:r>
        <w:t>. 1 ст. 12.8 КоАП РФ, исходя из следующего.</w:t>
      </w:r>
    </w:p>
    <w:p w:rsidR="00D47330">
      <w:pPr>
        <w:ind w:firstLine="708"/>
        <w:jc w:val="both"/>
      </w:pPr>
      <w:r>
        <w:t xml:space="preserve">Частью 1 статьи 12.8 КоАП РФ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D47330">
      <w:pPr>
        <w:ind w:firstLine="708"/>
        <w:jc w:val="both"/>
      </w:pPr>
      <w:r>
        <w:t>Согласно примечанию к указанной норме административная</w:t>
      </w:r>
      <w:r>
        <w:t xml:space="preserve">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</w:t>
      </w:r>
      <w:r>
        <w:t>рации, превышающей возможную суммарную погрешность измерений, а именно 0.16 миллиграмма на один литр выдыхаемого воздуха, или в случае наличия наркотических средств или психотропных веществ в организме</w:t>
      </w:r>
      <w:r>
        <w:t xml:space="preserve"> человека. </w:t>
      </w:r>
    </w:p>
    <w:p w:rsidR="00D47330">
      <w:pPr>
        <w:ind w:firstLine="708"/>
        <w:jc w:val="both"/>
      </w:pPr>
      <w:r>
        <w:t>Освидетельствование водителя на состояние о</w:t>
      </w:r>
      <w:r>
        <w:t>пьянения осуществляется 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</w:t>
      </w:r>
      <w:r>
        <w:t xml:space="preserve">ской Федерации от дата № 1882 «О порядке освидетельствования на состояние алкогольного опьянения и оформления </w:t>
      </w:r>
      <w:r>
        <w:t>его результатов, направления на медицинское освидетельствование на состояние опьянения» (далее – Правила).</w:t>
      </w:r>
    </w:p>
    <w:p w:rsidR="00D47330">
      <w:pPr>
        <w:ind w:firstLine="708"/>
        <w:jc w:val="both"/>
      </w:pPr>
      <w:r>
        <w:t>Согласно пункту 8 раздела III Правил, н</w:t>
      </w:r>
      <w:r>
        <w:t>аправлению на медицинское освидетельствование на состояние опьянения водитель транспортного средства подлежит:</w:t>
      </w:r>
    </w:p>
    <w:p w:rsidR="00D47330">
      <w:pPr>
        <w:ind w:firstLine="708"/>
        <w:jc w:val="both"/>
      </w:pPr>
      <w:r>
        <w:t>а) при отказе от прохождения освидетельствования на состояние алкогольного опьянения;</w:t>
      </w:r>
    </w:p>
    <w:p w:rsidR="00D47330">
      <w:pPr>
        <w:ind w:firstLine="708"/>
        <w:jc w:val="both"/>
      </w:pPr>
      <w:r>
        <w:t>б) при несогласии с результатами освидетельствования на сос</w:t>
      </w:r>
      <w:r>
        <w:t>тояние алкогольного опьянения;</w:t>
      </w:r>
    </w:p>
    <w:p w:rsidR="00D47330">
      <w:pPr>
        <w:ind w:firstLine="708"/>
        <w:jc w:val="both"/>
      </w:pPr>
      <w: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47330">
      <w:pPr>
        <w:ind w:firstLine="708"/>
        <w:jc w:val="both"/>
      </w:pPr>
      <w:r>
        <w:t>Направление водителя тран</w:t>
      </w:r>
      <w:r>
        <w:t>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</w:t>
      </w:r>
      <w:r>
        <w:t xml:space="preserve">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</w:t>
      </w:r>
      <w:r>
        <w:t>ого на решение задач в области</w:t>
      </w:r>
      <w: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D47330">
      <w:pPr>
        <w:ind w:firstLine="708"/>
        <w:jc w:val="both"/>
      </w:pPr>
      <w:r>
        <w:t xml:space="preserve">О направлении на медицинское освидетельствование на состояние опьянения составляется </w:t>
      </w:r>
      <w:hyperlink r:id="rId4" w:anchor="block_2000" w:history="1">
        <w:r>
          <w:rPr>
            <w:color w:val="0000FF"/>
            <w:u w:val="single"/>
          </w:rPr>
          <w:t>протокол</w:t>
        </w:r>
      </w:hyperlink>
      <w: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</w:t>
      </w:r>
      <w:r>
        <w:t xml:space="preserve">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t>освидетельствование</w:t>
      </w:r>
      <w:r>
        <w:t xml:space="preserve"> на состояние опьянения (пункт 9 Правил).</w:t>
      </w:r>
    </w:p>
    <w:p w:rsidR="00D47330">
      <w:pPr>
        <w:ind w:firstLine="708"/>
        <w:jc w:val="both"/>
      </w:pPr>
      <w:r>
        <w:t xml:space="preserve">В силу ч. 1.1 ст. 27.12 КоАП </w:t>
      </w:r>
      <w:r>
        <w:t>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</w:t>
      </w:r>
      <w:r>
        <w:t>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</w:t>
      </w:r>
      <w:r>
        <w:t xml:space="preserve">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D47330">
      <w:pPr>
        <w:ind w:firstLine="708"/>
        <w:jc w:val="both"/>
      </w:pPr>
      <w:r>
        <w:t>В силу ч. 6 ст. 27.12 КоАП РФ освидетельствование на состояние</w:t>
      </w:r>
      <w:r>
        <w:t xml:space="preserve">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D47330">
      <w:pPr>
        <w:ind w:firstLine="708"/>
        <w:jc w:val="both"/>
      </w:pPr>
      <w:r>
        <w:t xml:space="preserve">Согласно пункта 11 </w:t>
      </w:r>
      <w:hyperlink r:id="rId5" w:history="1">
        <w:r>
          <w:rPr>
            <w:color w:val="0000FF"/>
            <w:u w:val="single"/>
          </w:rPr>
          <w:t>Постановления Пленума Верховного Суда РФ от дата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</w:t>
        </w:r>
        <w:r>
          <w:rPr>
            <w:color w:val="0000FF"/>
            <w:u w:val="single"/>
          </w:rPr>
          <w:t xml:space="preserve">б административных правонарушениях» </w:t>
        </w:r>
      </w:hyperlink>
      <w:r>
        <w:t>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</w:t>
      </w:r>
      <w:r>
        <w:t>ания на состояние опьянения, проводимых</w:t>
      </w:r>
      <w:r>
        <w:t xml:space="preserve">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</w:t>
      </w:r>
    </w:p>
    <w:p w:rsidR="00D47330">
      <w:pPr>
        <w:ind w:firstLine="708"/>
        <w:jc w:val="both"/>
      </w:pPr>
      <w:r>
        <w:t>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0.16 миллиграмма на</w:t>
      </w:r>
      <w:r>
        <w:t xml:space="preserve"> один литр выдыхаемого воздуха. </w:t>
      </w:r>
    </w:p>
    <w:p w:rsidR="00D47330">
      <w:pPr>
        <w:ind w:firstLine="708"/>
        <w:jc w:val="both"/>
      </w:pPr>
      <w: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D47330">
      <w:pPr>
        <w:ind w:firstLine="708"/>
        <w:jc w:val="both"/>
      </w:pPr>
      <w:r>
        <w:t>В случае отказа вод</w:t>
      </w:r>
      <w:r>
        <w:t>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</w:t>
      </w:r>
      <w:r>
        <w:t>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</w:t>
      </w:r>
      <w:r>
        <w:t>льствование на состояние опьянения.</w:t>
      </w:r>
    </w:p>
    <w:p w:rsidR="00D47330">
      <w:pPr>
        <w:ind w:firstLine="708"/>
        <w:jc w:val="both"/>
      </w:pPr>
      <w: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6" w:anchor="dst102550" w:history="1">
        <w:r>
          <w:rPr>
            <w:color w:val="0000FF"/>
            <w:u w:val="single"/>
          </w:rPr>
          <w:t>часть 4 статьи 27.12</w:t>
        </w:r>
      </w:hyperlink>
      <w:r>
        <w:t xml:space="preserve"> КоАП РФ). </w:t>
      </w:r>
    </w:p>
    <w:p w:rsidR="00D47330">
      <w:pPr>
        <w:ind w:firstLine="708"/>
        <w:jc w:val="both"/>
      </w:pPr>
      <w:r>
        <w:t xml:space="preserve">По результатам проведения медицинского освидетельствования на состояние опьянения составляется акт </w:t>
      </w:r>
      <w:r>
        <w:t xml:space="preserve">медицинского освидетельствования на состояние опьянения. </w:t>
      </w:r>
      <w:r>
        <w:t xml:space="preserve">Для целей установления у водителя состояния опьянения следует исходить из того, что такое состояние определяется наличием абсолютного этилового спирта в концентрации, превышающей возможную суммарную </w:t>
      </w:r>
      <w:r>
        <w:t>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либо наличием абсолютного этилового спирта в концентрации 0,3 и более грамма на один литр крови,</w:t>
      </w:r>
      <w:r>
        <w:t xml:space="preserve"> либо</w:t>
      </w:r>
      <w:r>
        <w:t xml:space="preserve"> наличием наркотических средств или психотропных веществ в организме человека (</w:t>
      </w:r>
      <w:hyperlink r:id="rId7" w:anchor="dst8164" w:history="1">
        <w:r>
          <w:rPr>
            <w:color w:val="0000FF"/>
            <w:u w:val="single"/>
          </w:rPr>
          <w:t>примечание к статье 12.8</w:t>
        </w:r>
      </w:hyperlink>
      <w:r>
        <w:t xml:space="preserve"> КоАП РФ).</w:t>
      </w:r>
    </w:p>
    <w:p w:rsidR="00D47330">
      <w:pPr>
        <w:ind w:firstLine="708"/>
        <w:jc w:val="both"/>
      </w:pPr>
      <w:r>
        <w:t>Субъектами п</w:t>
      </w:r>
      <w:r>
        <w:t>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D47330">
      <w:pPr>
        <w:ind w:firstLine="708"/>
        <w:jc w:val="both"/>
      </w:pPr>
      <w:r>
        <w:t>Субъективная сторона правонарушений, предусмотренных ст. 12.8 КоАП РФ выражается виной в</w:t>
      </w:r>
      <w:r>
        <w:t xml:space="preserve"> форме прямого умысла. </w:t>
      </w:r>
    </w:p>
    <w:p w:rsidR="00D47330">
      <w:pPr>
        <w:ind w:firstLine="708"/>
        <w:jc w:val="both"/>
      </w:pPr>
      <w: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D47330">
      <w:pPr>
        <w:ind w:firstLine="708"/>
        <w:jc w:val="both"/>
      </w:pPr>
      <w:r>
        <w:t>В соответств</w:t>
      </w:r>
      <w:r>
        <w:t xml:space="preserve">ии с п. 2.1 ст. 19 Федерального Закона </w:t>
      </w:r>
      <w:r>
        <w:t>от</w:t>
      </w:r>
      <w:r>
        <w:t xml:space="preserve"> </w:t>
      </w:r>
      <w:r>
        <w:t>дата</w:t>
      </w:r>
      <w: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</w:t>
      </w:r>
      <w:r>
        <w:t>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>
        <w:t xml:space="preserve">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</w:t>
      </w:r>
      <w:r>
        <w:t>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</w:t>
      </w:r>
      <w:r>
        <w:t>ективную сторону состава правонарушения, предусмотренного ст. 12.8 КоАП РФ.</w:t>
      </w:r>
    </w:p>
    <w:p w:rsidR="00D47330">
      <w:pPr>
        <w:ind w:firstLine="708"/>
        <w:jc w:val="both"/>
      </w:pPr>
      <w:r>
        <w:t xml:space="preserve">Как усматривается из протокола об административном правонарушении 82 АП № 265540 от дата, составленного </w:t>
      </w:r>
      <w:r>
        <w:t>в</w:t>
      </w:r>
      <w:r>
        <w:t xml:space="preserve"> время, для привлечения Красникова А.В. к административной ответственности,</w:t>
      </w:r>
      <w:r>
        <w:t xml:space="preserve"> предусмотренной частью 1 статьи 12.8 КоАП РФ, послужило то обстоятельство, что он дата в время в адрес, управлял транспортным средством – автомобилем марки марка автомобиля, государственный регистрационный знак К441РВ82 принадлежащим ему, находясь в состо</w:t>
      </w:r>
      <w:r>
        <w:t xml:space="preserve">янии опьянения, чем нарушил п. 2.7 ПДД РФ, ответственность за </w:t>
      </w:r>
      <w:r>
        <w:t>которое</w:t>
      </w:r>
      <w:r>
        <w:t xml:space="preserve"> предусмотрена ч. 1 ст. 12.8 КоАП РФ. Данное деяние не является уголовно наказуемым. Состояние опьянения установлено в результате освидетельствования прибором Анализатора паров «</w:t>
      </w:r>
      <w:r>
        <w:t>Alcotest</w:t>
      </w:r>
      <w:r>
        <w:t xml:space="preserve"> </w:t>
      </w:r>
      <w:r>
        <w:t xml:space="preserve">6810», заводской номер прибора ARСЕ-0270, показания прибора составили 1.07 мг/л. Данное деяние не является уголовно наказуемым (л.д.1). </w:t>
      </w:r>
    </w:p>
    <w:p w:rsidR="00D47330">
      <w:pPr>
        <w:ind w:firstLine="708"/>
        <w:jc w:val="both"/>
      </w:pPr>
      <w:r>
        <w:t>В случаях, предусмотренных главой 27 и статьей 28.1.1 КоАП РФ, обязательно присутствие понятых или применение видеозапи</w:t>
      </w:r>
      <w:r>
        <w:t>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D47330">
      <w:pPr>
        <w:ind w:firstLine="708"/>
        <w:jc w:val="both"/>
      </w:pPr>
      <w:r>
        <w:t>Установленное законом требован</w:t>
      </w:r>
      <w:r>
        <w:t xml:space="preserve">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</w:t>
      </w:r>
      <w:r>
        <w:t>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D47330">
      <w:pPr>
        <w:ind w:firstLine="708"/>
        <w:jc w:val="both"/>
      </w:pPr>
      <w:r>
        <w:t>Как усматривается из материалов дела, дата должностным лицом в отношении Красникова А.В. при</w:t>
      </w:r>
      <w:r>
        <w:t>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D47330">
      <w:pPr>
        <w:ind w:firstLine="708"/>
        <w:jc w:val="both"/>
      </w:pPr>
      <w:r>
        <w:t xml:space="preserve">Согласно протоколу об отстранении от управления транспортным </w:t>
      </w:r>
      <w:r>
        <w:t xml:space="preserve">средством 82 ОТ № 066243 от дата, составленного </w:t>
      </w:r>
      <w:r>
        <w:t>в</w:t>
      </w:r>
      <w:r>
        <w:t xml:space="preserve"> время, соответствующие процессуальные действия производились без участия понятых, с применением видеозаписи (л.д.2).</w:t>
      </w:r>
    </w:p>
    <w:p w:rsidR="00D47330">
      <w:pPr>
        <w:ind w:firstLine="708"/>
        <w:jc w:val="both"/>
      </w:pPr>
      <w:r>
        <w:t>Факт нахождения Красникова А.В. в состоянии алкогольного опьянения подтверждается актом о</w:t>
      </w:r>
      <w:r>
        <w:t xml:space="preserve">свидетельствования на состояние алкогольного опьянения 82 АО № 041143 от дата, составленного </w:t>
      </w:r>
      <w:r>
        <w:t>в</w:t>
      </w:r>
      <w:r>
        <w:t xml:space="preserve"> время,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t>Alcotest</w:t>
      </w:r>
      <w:r>
        <w:t xml:space="preserve"> 6810», заводск</w:t>
      </w:r>
      <w:r>
        <w:t>ой номер прибора ARСЕ-0270 (</w:t>
      </w:r>
      <w:r>
        <w:t>поверен</w:t>
      </w:r>
      <w:r>
        <w:t xml:space="preserve"> до дата), установлено нахождение Красникова А.В. в состоянии алкогольного опьянения с результатом анализа 1.07 миллиграмма на один литр выдыхаемого воздуха (мг/л), превышающей 0.16 мг/л</w:t>
      </w:r>
      <w:r>
        <w:t xml:space="preserve"> ?</w:t>
      </w:r>
      <w:r>
        <w:t xml:space="preserve"> возможную суммарную погрешность </w:t>
      </w:r>
      <w:r>
        <w:t>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D47330">
      <w:pPr>
        <w:ind w:firstLine="708"/>
        <w:jc w:val="both"/>
      </w:pPr>
      <w:r>
        <w:t>Кроме того, изложенные в указанном акте выводы о нахождении Красникова А.В. в состоянии алк</w:t>
      </w:r>
      <w:r>
        <w:t>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1.07 мг/л (л.д.3).</w:t>
      </w:r>
    </w:p>
    <w:p w:rsidR="00D47330">
      <w:pPr>
        <w:ind w:firstLine="708"/>
        <w:jc w:val="both"/>
      </w:pPr>
      <w:r>
        <w:t>Согласно протокола о задержании транспортного средства 82 ПЗ № 076660 от дата, составлен</w:t>
      </w:r>
      <w:r>
        <w:t xml:space="preserve">ного </w:t>
      </w:r>
      <w:r>
        <w:t>в</w:t>
      </w:r>
      <w:r>
        <w:t xml:space="preserve"> время, было задержано транспортное средство – автомобиль марки марка автомобиля, государственный регистрационный знак К441РВ82, и передан для транспортировки и помещения на специализированную стоянку, расположенную по адресу: адрес, наименование орг</w:t>
      </w:r>
      <w:r>
        <w:t>анизации (л.д.6).</w:t>
      </w:r>
    </w:p>
    <w:p w:rsidR="00D47330">
      <w:pPr>
        <w:ind w:firstLine="708"/>
        <w:jc w:val="both"/>
      </w:pPr>
      <w:r>
        <w:t xml:space="preserve">Рапорт инспектора ДПС отдела Госавтоинспекции </w:t>
      </w:r>
      <w:r>
        <w:t>фио</w:t>
      </w:r>
      <w:r>
        <w:t xml:space="preserve">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подтверждает факт о выявленном административном правонарушении от дата в отношении водителя Красникова А.В. (л.д.7).</w:t>
      </w:r>
    </w:p>
    <w:p w:rsidR="00D47330">
      <w:pPr>
        <w:ind w:firstLine="708"/>
        <w:jc w:val="both"/>
      </w:pPr>
      <w:r>
        <w:t>Согласно видеозапис</w:t>
      </w:r>
      <w:r>
        <w:t xml:space="preserve">и фиксации процессуальных действий, должностным лицом </w:t>
      </w:r>
      <w:r>
        <w:t>фио</w:t>
      </w:r>
      <w:r>
        <w:t xml:space="preserve"> МВД России «</w:t>
      </w:r>
      <w:r>
        <w:t>Сакский</w:t>
      </w:r>
      <w:r>
        <w:t>» были разъяснены Красникову А.В. процессуальные права, предусмотренные ст. 25.1 КоАП РФ и положения ст. 51 Конституции РФ. Было проведено освидетельствование на состояние алкогол</w:t>
      </w:r>
      <w:r>
        <w:t>ьного опьянения в отношении Красникова А.В., согласно которому по результатам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6810», заводской номер прибора ARСЕ-0270 установлено нахождение Красникова А.В. в состоян</w:t>
      </w:r>
      <w:r>
        <w:t xml:space="preserve">ии алкогольного опьянения с результатом анализа 1.07 миллиграмма на один литр выдыхаемого воздуха. С результатами освидетельствования на состояние алкогольного опьянения Красников А.В. согласился. Оказание какого-либо давления со стороны сотрудников ДПС </w:t>
      </w:r>
      <w:r>
        <w:t>фи</w:t>
      </w:r>
      <w:r>
        <w:t>о</w:t>
      </w:r>
      <w:r>
        <w:t xml:space="preserve"> на водителя Красникова А.В. при этом не усматривается (л.д.8).</w:t>
      </w:r>
    </w:p>
    <w:p w:rsidR="00D47330">
      <w:pPr>
        <w:ind w:firstLine="708"/>
        <w:jc w:val="both"/>
      </w:pPr>
      <w:r>
        <w:t xml:space="preserve">Согласно справки к протоколу об административном правонарушении начальника </w:t>
      </w:r>
      <w:r>
        <w:t>фио</w:t>
      </w:r>
      <w:r>
        <w:t xml:space="preserve"> МВД России «</w:t>
      </w:r>
      <w:r>
        <w:t>Сакский</w:t>
      </w:r>
      <w:r>
        <w:t xml:space="preserve">», по состоянию на дата, гражданин Красников А.В., паспортные данные, среди </w:t>
      </w:r>
      <w:r>
        <w:t>лишенных</w:t>
      </w:r>
      <w:r>
        <w:t xml:space="preserve"> права уп</w:t>
      </w:r>
      <w:r>
        <w:t>равления не значится. К административной ответственности по ст. 12.26, 12.8 КоАП РФ не привлекался. Информация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D47330">
      <w:pPr>
        <w:ind w:firstLine="708"/>
        <w:jc w:val="both"/>
      </w:pPr>
      <w:r>
        <w:t xml:space="preserve">Как </w:t>
      </w:r>
      <w:r>
        <w:t>усматривается из материалов дела, гр. Красников А.В.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адрес водительское</w:t>
      </w:r>
      <w:r>
        <w:t xml:space="preserve"> удостоверение телефон </w:t>
      </w:r>
      <w:r>
        <w:t>от</w:t>
      </w:r>
      <w:r>
        <w:t xml:space="preserve"> дата, кат. «В, В</w:t>
      </w:r>
      <w:r>
        <w:t>1</w:t>
      </w:r>
      <w:r>
        <w:t xml:space="preserve"> (АS), С, С1, М» (л.д.11 оборот листа).</w:t>
      </w:r>
    </w:p>
    <w:p w:rsidR="00D47330">
      <w:pPr>
        <w:ind w:firstLine="708"/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</w:t>
      </w:r>
      <w:r>
        <w:t xml:space="preserve">адлежащую процессуальную форму. </w:t>
      </w:r>
    </w:p>
    <w:p w:rsidR="00D47330">
      <w:pPr>
        <w:ind w:firstLine="708"/>
        <w:jc w:val="both"/>
      </w:pPr>
      <w:r>
        <w:t>На основании изложенного суд приходит к убеждению о доказанности вины Красникова А.В. в совершении вменяемого ему правонарушения, поскольку считает установленным, что Красников А.В. управлял транспортным средством в состоян</w:t>
      </w:r>
      <w:r>
        <w:t xml:space="preserve">ии опьянения, и его действия образуют состав административного правонарушения, предусмотренного частью 1 статьи 12.8 КоАП РФ. </w:t>
      </w:r>
    </w:p>
    <w:p w:rsidR="00D47330">
      <w:pPr>
        <w:ind w:firstLine="708"/>
        <w:jc w:val="both"/>
      </w:pPr>
      <w:r>
        <w:t>При таких обстоятельствах в действиях Красникова А.В. имеется состав правонарушения, предусмотренного частью 1 статьи 12.8 КоАП Р</w:t>
      </w:r>
      <w:r>
        <w:t>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47330">
      <w:pPr>
        <w:ind w:firstLine="708"/>
        <w:jc w:val="both"/>
      </w:pPr>
      <w:r>
        <w:t>Согласно части 2 статьи 4.1 КоАП РФ при назначении административного наказания физическому лицу учитыв</w:t>
      </w:r>
      <w:r>
        <w:t>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7330">
      <w:pPr>
        <w:ind w:firstLine="708"/>
        <w:jc w:val="both"/>
      </w:pPr>
      <w:r>
        <w:t>Обстоятельств, пре</w:t>
      </w:r>
      <w:r>
        <w:t xml:space="preserve">дусмотренных </w:t>
      </w:r>
      <w:hyperlink r:id="rId8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производство по делу, мировым судьей не установлено.</w:t>
      </w:r>
    </w:p>
    <w:p w:rsidR="00D47330">
      <w:pPr>
        <w:ind w:firstLine="708"/>
        <w:jc w:val="both"/>
      </w:pPr>
      <w:r>
        <w:t>Обстоятельствами, смягчающими административную ответственность, согласно ст. 4.2 КоАП</w:t>
      </w:r>
      <w:r>
        <w:t xml:space="preserve"> РФ, мировой судья признает полное признание вины, раскаяние в </w:t>
      </w:r>
      <w:r>
        <w:t>содеянном</w:t>
      </w:r>
      <w:r>
        <w:t>.</w:t>
      </w:r>
    </w:p>
    <w:p w:rsidR="00D47330">
      <w:pPr>
        <w:ind w:firstLine="708"/>
        <w:jc w:val="both"/>
      </w:pPr>
      <w:r>
        <w:t>Обстоятельств, отягчающих административную ответственность, согласно ст. 4.3 КоАП РФ, мировым судьей не установлено.</w:t>
      </w:r>
    </w:p>
    <w:p w:rsidR="00D47330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</w:t>
      </w:r>
      <w:r>
        <w:t xml:space="preserve"> причинивших вред здоровью и крупный ущерб, учитывая</w:t>
      </w:r>
      <w:r>
        <w:t xml:space="preserve"> </w:t>
      </w:r>
      <w:r>
        <w:t>личность виновного, его имущественное положение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</w:t>
      </w:r>
      <w:r>
        <w:t>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</w:t>
      </w:r>
      <w:r>
        <w:t>точным для обеспечения достижения цели административного наказания.</w:t>
      </w:r>
    </w:p>
    <w:p w:rsidR="00D47330">
      <w:pPr>
        <w:ind w:firstLine="708"/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D47330">
      <w:pPr>
        <w:ind w:firstLine="708"/>
        <w:jc w:val="center"/>
      </w:pPr>
      <w:r>
        <w:t>ПОСТАНОВИЛ:</w:t>
      </w:r>
    </w:p>
    <w:p w:rsidR="00D47330">
      <w:pPr>
        <w:ind w:firstLine="708"/>
        <w:jc w:val="both"/>
      </w:pPr>
      <w:r>
        <w:rPr>
          <w:b/>
        </w:rPr>
        <w:t xml:space="preserve">Красникова А.В. </w:t>
      </w:r>
      <w:r>
        <w:t>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</w:t>
      </w:r>
      <w:r>
        <w:t>мма с лишением права управления транспортными средствами на срок 1 (один) год 6 (шесть) месяцев.</w:t>
      </w:r>
    </w:p>
    <w:p w:rsidR="00D47330">
      <w:pPr>
        <w:ind w:firstLine="708"/>
        <w:jc w:val="both"/>
      </w:pPr>
      <w:r>
        <w:t>Штраф подлежит уплате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ЕКС № 40102810645370000035 ОТДЕЛЕНИЕ ад</w:t>
      </w:r>
      <w:r>
        <w:t>рес наименование организации//УФК по адрес 0310064300000001750, КБК 18811601123010001140, БИК телефон, ОКТМО телефон, УИН 18810491242600003770 назначение платежа – административный штраф.</w:t>
      </w:r>
    </w:p>
    <w:p w:rsidR="00D47330">
      <w:pPr>
        <w:ind w:firstLine="708"/>
        <w:jc w:val="both"/>
      </w:pPr>
      <w:r>
        <w:t>Об уплате штрафа необходимо сообщить, представив квитанцию или плате</w:t>
      </w:r>
      <w:r>
        <w:t xml:space="preserve">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D47330">
      <w:pPr>
        <w:ind w:firstLine="708"/>
        <w:jc w:val="both"/>
      </w:pPr>
      <w:r>
        <w:t>Согласно ст. 32.2 КоАП РФ административный штраф должен быть уплачен в полном размере лицом, привле</w:t>
      </w:r>
      <w:r>
        <w:t xml:space="preserve"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anchor="dst5081" w:history="1">
        <w:r>
          <w:rPr>
            <w:color w:val="0000FF"/>
            <w:u w:val="single"/>
          </w:rPr>
          <w:t>частями 1.1</w:t>
        </w:r>
      </w:hyperlink>
      <w:r>
        <w:t xml:space="preserve">, </w:t>
      </w:r>
      <w:hyperlink r:id="rId9" w:anchor="dst10010" w:history="1">
        <w:r>
          <w:rPr>
            <w:color w:val="0000FF"/>
            <w:u w:val="single"/>
          </w:rPr>
          <w:t>1.3</w:t>
        </w:r>
      </w:hyperlink>
      <w:r>
        <w:t xml:space="preserve"> - </w:t>
      </w:r>
      <w:hyperlink r:id="rId9" w:anchor="dst10012" w:history="1">
        <w:r>
          <w:rPr>
            <w:color w:val="0000FF"/>
            <w:u w:val="single"/>
          </w:rPr>
          <w:t>1.3-3</w:t>
        </w:r>
      </w:hyperlink>
      <w:r>
        <w:t xml:space="preserve"> и </w:t>
      </w:r>
      <w:hyperlink r:id="rId9" w:anchor="dst8312" w:history="1">
        <w:r>
          <w:rPr>
            <w:color w:val="0000FF"/>
            <w:u w:val="single"/>
          </w:rPr>
          <w:t>1.4</w:t>
        </w:r>
      </w:hyperlink>
      <w:r>
        <w:t xml:space="preserve"> настоящей статьи, либо со дня истечения срока отсрочки или срока рассрочки, предусмотренных </w:t>
      </w:r>
      <w:hyperlink r:id="rId10" w:anchor="dst102904" w:history="1">
        <w:r>
          <w:rPr>
            <w:color w:val="0000FF"/>
            <w:u w:val="single"/>
          </w:rPr>
          <w:t>статьей 31.5</w:t>
        </w:r>
      </w:hyperlink>
      <w:r>
        <w:t xml:space="preserve"> настоящего Кодекс</w:t>
      </w:r>
      <w:r>
        <w:t>а.</w:t>
      </w:r>
    </w:p>
    <w:p w:rsidR="00D47330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</w:t>
      </w:r>
      <w:r>
        <w:t>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t xml:space="preserve"> до пят</w:t>
      </w:r>
      <w:r>
        <w:t>идесяти часов.</w:t>
      </w:r>
    </w:p>
    <w:p w:rsidR="00D47330">
      <w:pPr>
        <w:ind w:firstLine="708"/>
        <w:jc w:val="both"/>
      </w:pPr>
      <w: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>
        <w:t xml:space="preserve">а. </w:t>
      </w: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1" w:anchor="dst6099" w:history="1">
        <w:r>
          <w:rPr>
            <w:color w:val="0000FF"/>
            <w:u w:val="single"/>
          </w:rPr>
          <w:t>частями 1</w:t>
        </w:r>
      </w:hyperlink>
      <w:r>
        <w:t xml:space="preserve"> - </w:t>
      </w:r>
      <w:hyperlink r:id="rId11" w:anchor="dst2603" w:history="1">
        <w:r>
          <w:rPr>
            <w:color w:val="0000FF"/>
            <w:u w:val="single"/>
          </w:rPr>
          <w:t>3.1 ста</w:t>
        </w:r>
        <w:r>
          <w:rPr>
            <w:color w:val="0000FF"/>
            <w:u w:val="single"/>
          </w:rPr>
          <w:t>тьи 32.6</w:t>
        </w:r>
      </w:hyperlink>
      <w: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t xml:space="preserve">. В случае </w:t>
      </w:r>
      <w:hyperlink r:id="rId12" w:anchor="dst100158" w:history="1">
        <w:r>
          <w:rPr>
            <w:color w:val="0000FF"/>
            <w:u w:val="single"/>
          </w:rPr>
          <w:t>уклонения</w:t>
        </w:r>
      </w:hyperlink>
      <w: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</w:t>
      </w:r>
      <w:r>
        <w:t>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>
        <w:t>б утрате указанных документов.</w:t>
      </w:r>
    </w:p>
    <w:p w:rsidR="00D47330">
      <w:pPr>
        <w:ind w:firstLine="708"/>
        <w:jc w:val="both"/>
      </w:pPr>
      <w:r>
        <w:t xml:space="preserve">Разъяснить Красникову А.В.,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</w:t>
      </w:r>
      <w:r>
        <w:t>ский</w:t>
      </w:r>
      <w:r>
        <w:t>» (</w:t>
      </w:r>
      <w:hyperlink r:id="rId13" w:tgtFrame="_blank" w:history="1">
        <w:r>
          <w:rPr>
            <w:color w:val="0000FF"/>
            <w:u w:val="single"/>
          </w:rPr>
          <w:t>адрес</w:t>
        </w:r>
      </w:hyperlink>
      <w:r>
        <w:t xml:space="preserve">, адрес) по месту жительства. </w:t>
      </w:r>
    </w:p>
    <w:p w:rsidR="00D47330">
      <w:pPr>
        <w:ind w:firstLine="708"/>
        <w:jc w:val="both"/>
      </w:pPr>
      <w:r>
        <w:t>Исполнение постановления в части административного наказания в виде лише</w:t>
      </w:r>
      <w:r>
        <w:t xml:space="preserve">ния права управления транспортными средствами возложить на Отдел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». </w:t>
      </w:r>
    </w:p>
    <w:p w:rsidR="00D47330">
      <w:pPr>
        <w:ind w:firstLine="708"/>
        <w:jc w:val="both"/>
      </w:pPr>
      <w:r>
        <w:t>Постановление может быть обжаловано в течение 10 суток со дня вручения или получения копии п</w:t>
      </w:r>
      <w:r>
        <w:t xml:space="preserve">остановления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адрес.</w:t>
      </w:r>
    </w:p>
    <w:p w:rsidR="00D47330">
      <w:pPr>
        <w:ind w:firstLine="426"/>
        <w:jc w:val="both"/>
      </w:pPr>
      <w:r>
        <w:t xml:space="preserve">Мировой судья                                                                                       </w:t>
      </w:r>
      <w:r>
        <w:t>Е.В. Костюкова</w:t>
      </w:r>
    </w:p>
    <w:p w:rsidR="00D4733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30"/>
    <w:rsid w:val="00D47330"/>
    <w:rsid w:val="00FF08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1dce3753e09dd89825ecda0893e4cb0428a17ed9/" TargetMode="External" /><Relationship Id="rId11" Type="http://schemas.openxmlformats.org/officeDocument/2006/relationships/hyperlink" Target="http://www.consultant.ru/document/cons_doc_LAW_422315/03488ac9c15ad26de95ef329028f77e4d7dc03bb/" TargetMode="External" /><Relationship Id="rId12" Type="http://schemas.openxmlformats.org/officeDocument/2006/relationships/hyperlink" Target="http://www.consultant.ru/document/cons_doc_LAW_327611/6765b28f29352ad96367b4bb0565cd7b4edbf745/" TargetMode="External" /><Relationship Id="rId13" Type="http://schemas.openxmlformats.org/officeDocument/2006/relationships/hyperlink" Target="https://yandex.ru/maps/org/ogibdd_omvd_rossii_po_razdolnenskomu_rayonu/33386797571/?source=wizbiz_new_map_single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2031/f7ee959fd36b5699076b35abf4f52c5c/" TargetMode="External" /><Relationship Id="rId5" Type="http://schemas.openxmlformats.org/officeDocument/2006/relationships/hyperlink" Target="http://www.consultant.ru/document/cons_doc_LAW_327611/" TargetMode="External" /><Relationship Id="rId6" Type="http://schemas.openxmlformats.org/officeDocument/2006/relationships/hyperlink" Target="http://www.consultant.ru/document/cons_doc_LAW_414893/2b9c275e93d89b76f6160cbf616136b68b14711b/" TargetMode="External" /><Relationship Id="rId7" Type="http://schemas.openxmlformats.org/officeDocument/2006/relationships/hyperlink" Target="http://www.consultant.ru/document/cons_doc_LAW_414893/aa69183ecd988ed365aa7b0e5fffb687dc479b71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www.consultant.ru/document/cons_doc_LAW_422315/ebf5dddb0d5fcdf25d19cbc40c405fc254be2f7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