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616CD">
      <w:pPr>
        <w:jc w:val="center"/>
      </w:pPr>
      <w:r>
        <w:rPr>
          <w:sz w:val="20"/>
        </w:rPr>
        <w:t>3</w:t>
      </w:r>
    </w:p>
    <w:p w:rsidR="006616C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5-74-485/2024 </w:t>
      </w:r>
    </w:p>
    <w:p w:rsidR="006616C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6616CD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01 ноября 2024 г. адрес</w:t>
      </w:r>
    </w:p>
    <w:p w:rsidR="006616CD">
      <w:pPr>
        <w:ind w:firstLine="708"/>
        <w:jc w:val="both"/>
      </w:pP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6616CD">
      <w:pPr>
        <w:ind w:left="1560"/>
        <w:jc w:val="both"/>
      </w:pPr>
      <w:r>
        <w:rPr>
          <w:sz w:val="28"/>
        </w:rPr>
        <w:t>Ивненко</w:t>
      </w:r>
      <w:r>
        <w:rPr>
          <w:sz w:val="28"/>
        </w:rPr>
        <w:t xml:space="preserve"> Н.О.</w:t>
      </w:r>
      <w:r>
        <w:rPr>
          <w:sz w:val="28"/>
        </w:rPr>
        <w:t>,</w:t>
      </w:r>
    </w:p>
    <w:p w:rsidR="006616CD">
      <w:pPr>
        <w:ind w:left="1560"/>
        <w:jc w:val="both"/>
      </w:pPr>
      <w:r>
        <w:rPr>
          <w:sz w:val="28"/>
        </w:rPr>
        <w:t xml:space="preserve">паспортные данные УССР, гражданина Российской Федерации, со средним образованием, холостого, со слов находящегося в фактических брачных отношениях и имеющего на иждивении малолетнего ребенка, </w:t>
      </w:r>
      <w:r>
        <w:rPr>
          <w:sz w:val="28"/>
        </w:rPr>
        <w:t xml:space="preserve">официально не трудоустроенного, зарегистрированного и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паспорт гражданина Российской Федерации, серия и номер телефон, выдан ОУФМС России по адрес в адрес, дата выдачи </w:t>
      </w:r>
      <w:r>
        <w:rPr>
          <w:sz w:val="28"/>
        </w:rPr>
        <w:t xml:space="preserve">дата, код подразделения телефон, </w:t>
      </w:r>
    </w:p>
    <w:p w:rsidR="006616CD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6616CD">
      <w:pPr>
        <w:jc w:val="center"/>
      </w:pPr>
      <w:r>
        <w:rPr>
          <w:sz w:val="28"/>
        </w:rPr>
        <w:t>УСТАНОВИЛ:</w:t>
      </w:r>
    </w:p>
    <w:p w:rsidR="006616CD">
      <w:pPr>
        <w:jc w:val="both"/>
      </w:pPr>
      <w:r>
        <w:rPr>
          <w:sz w:val="28"/>
        </w:rPr>
        <w:t>Ивненко</w:t>
      </w:r>
      <w:r>
        <w:rPr>
          <w:sz w:val="28"/>
        </w:rPr>
        <w:t xml:space="preserve"> Н.О.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</w:t>
      </w:r>
      <w:r>
        <w:rPr>
          <w:sz w:val="28"/>
        </w:rPr>
        <w:t xml:space="preserve"> адрес, вблизи дома № 28 на адрес Вовк, в входе конфликта с </w:t>
      </w:r>
      <w:r>
        <w:rPr>
          <w:sz w:val="28"/>
        </w:rPr>
        <w:t>фио</w:t>
      </w:r>
      <w:r>
        <w:rPr>
          <w:sz w:val="28"/>
        </w:rPr>
        <w:t xml:space="preserve">, нанес ему побои, а именно удар в область головы, 1 удар кулаком левой руки в область правого виска, причинившие потерпевшему физическую боль, не повлекшие последствий, указанных в статье 115 </w:t>
      </w:r>
      <w:r>
        <w:rPr>
          <w:sz w:val="28"/>
        </w:rPr>
        <w:t xml:space="preserve">УК РФ, если эти действия не содержат уголовно наказуемое деяние. </w:t>
      </w:r>
    </w:p>
    <w:p w:rsidR="006616CD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Ивненко</w:t>
      </w:r>
      <w:r>
        <w:rPr>
          <w:sz w:val="28"/>
        </w:rPr>
        <w:t xml:space="preserve"> Н.О. свою вину признал полностью, в содеянном раскаялся. </w:t>
      </w:r>
    </w:p>
    <w:p w:rsidR="006616CD">
      <w:pPr>
        <w:ind w:firstLine="708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фио</w:t>
      </w:r>
      <w:r>
        <w:rPr>
          <w:sz w:val="28"/>
        </w:rPr>
        <w:t xml:space="preserve"> суду пояснил, что в результате причиненных ему </w:t>
      </w:r>
      <w:r>
        <w:rPr>
          <w:sz w:val="28"/>
        </w:rPr>
        <w:t>Ивненко</w:t>
      </w:r>
      <w:r>
        <w:rPr>
          <w:sz w:val="28"/>
        </w:rPr>
        <w:t xml:space="preserve"> Н.О. побоев, при указанных в про</w:t>
      </w:r>
      <w:r>
        <w:rPr>
          <w:sz w:val="28"/>
        </w:rPr>
        <w:t xml:space="preserve">токоле об административном правонарушении месте, времени и обстоятельствах, он испытал физическую боль. </w:t>
      </w:r>
    </w:p>
    <w:p w:rsidR="006616CD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Ивненко</w:t>
      </w:r>
      <w:r>
        <w:rPr>
          <w:sz w:val="28"/>
        </w:rPr>
        <w:t xml:space="preserve"> Н.О., потерпевшего </w:t>
      </w:r>
      <w:r>
        <w:rPr>
          <w:sz w:val="28"/>
        </w:rPr>
        <w:t>фио</w:t>
      </w:r>
      <w:r>
        <w:rPr>
          <w:sz w:val="28"/>
        </w:rPr>
        <w:t xml:space="preserve">, исследовав материалы дела, мировой судья пришел к выводу о наличии в действиях </w:t>
      </w:r>
      <w:r>
        <w:rPr>
          <w:sz w:val="28"/>
        </w:rPr>
        <w:t>Ивненко</w:t>
      </w:r>
      <w:r>
        <w:rPr>
          <w:sz w:val="28"/>
        </w:rPr>
        <w:t xml:space="preserve"> Н.О. состава правонаруш</w:t>
      </w:r>
      <w:r>
        <w:rPr>
          <w:sz w:val="28"/>
        </w:rPr>
        <w:t>ения, предусмотренного ст. 6.1.1 Кодекса Российской Федерации об административных правонарушениях (далее - КоАП РФ), исходя из следующего.</w:t>
      </w:r>
    </w:p>
    <w:p w:rsidR="006616CD">
      <w:pPr>
        <w:ind w:firstLine="708"/>
        <w:jc w:val="both"/>
      </w:pPr>
      <w:r>
        <w:rPr>
          <w:sz w:val="28"/>
        </w:rPr>
        <w:t xml:space="preserve">Административная ответственность по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наступает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6616CD">
      <w:pPr>
        <w:ind w:firstLine="708"/>
        <w:jc w:val="both"/>
      </w:pPr>
      <w:r>
        <w:rPr>
          <w:sz w:val="28"/>
        </w:rPr>
        <w:t>При этом побои - это действия, характеризующиеся многократным</w:t>
      </w:r>
      <w:r>
        <w:rPr>
          <w:sz w:val="28"/>
        </w:rPr>
        <w:t xml:space="preserve">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</w:t>
      </w:r>
      <w:r>
        <w:rPr>
          <w:sz w:val="28"/>
        </w:rPr>
        <w:t xml:space="preserve">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 </w:t>
      </w:r>
    </w:p>
    <w:p w:rsidR="006616CD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</w:t>
      </w:r>
      <w:r>
        <w:rPr>
          <w:sz w:val="28"/>
        </w:rPr>
        <w:t>реждений тупыми или острыми предметами, воздействием термических факторов и другие аналогичные действия.</w:t>
      </w:r>
    </w:p>
    <w:p w:rsidR="006616CD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</w:t>
      </w:r>
      <w:r>
        <w:rPr>
          <w:sz w:val="28"/>
        </w:rPr>
        <w:t>изической боли.</w:t>
      </w:r>
    </w:p>
    <w:p w:rsidR="006616CD">
      <w:pPr>
        <w:ind w:firstLine="708"/>
        <w:jc w:val="both"/>
      </w:pPr>
      <w:r>
        <w:rPr>
          <w:sz w:val="28"/>
        </w:rPr>
        <w:t xml:space="preserve">Как следует из протокола об административном правонарушении от дата, </w:t>
      </w:r>
      <w:r>
        <w:rPr>
          <w:sz w:val="28"/>
        </w:rPr>
        <w:t>Ивненко</w:t>
      </w:r>
      <w:r>
        <w:rPr>
          <w:sz w:val="28"/>
        </w:rPr>
        <w:t xml:space="preserve"> Н.О.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вблизи дома № 28 на адрес Вовк, в входе конфликта с </w:t>
      </w:r>
      <w:r>
        <w:rPr>
          <w:sz w:val="28"/>
        </w:rPr>
        <w:t>фио</w:t>
      </w:r>
      <w:r>
        <w:rPr>
          <w:sz w:val="28"/>
        </w:rPr>
        <w:t>, нанес ему побои, а именно удар в область головы, 1 удар кула</w:t>
      </w:r>
      <w:r>
        <w:rPr>
          <w:sz w:val="28"/>
        </w:rPr>
        <w:t xml:space="preserve">ком левой руки в область правого виска, причинившие потерпевшему физическую боль, не повлекшие последствий, указанных в статье 115 УК РФ, если эти действия не содержат уголовно наказуемое деяние. Согласно заключению эксперта № 300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у </w:t>
      </w:r>
      <w:r>
        <w:rPr>
          <w:sz w:val="28"/>
        </w:rPr>
        <w:t>фио</w:t>
      </w:r>
      <w:r>
        <w:rPr>
          <w:sz w:val="28"/>
        </w:rPr>
        <w:t xml:space="preserve"> каких-либо</w:t>
      </w:r>
      <w:r>
        <w:rPr>
          <w:sz w:val="28"/>
        </w:rPr>
        <w:t xml:space="preserve"> телесных повреждений и следов от них во время осмотра не обнаружено. </w:t>
      </w:r>
    </w:p>
    <w:p w:rsidR="006616CD">
      <w:pPr>
        <w:ind w:firstLine="708"/>
        <w:jc w:val="both"/>
      </w:pPr>
      <w:r>
        <w:rPr>
          <w:sz w:val="28"/>
        </w:rPr>
        <w:t xml:space="preserve">Указанные обстоятельства послужили основанием для возбуждения в отношении </w:t>
      </w:r>
      <w:r>
        <w:rPr>
          <w:sz w:val="28"/>
        </w:rPr>
        <w:t>Ивненко</w:t>
      </w:r>
      <w:r>
        <w:rPr>
          <w:sz w:val="28"/>
        </w:rPr>
        <w:t xml:space="preserve"> Н.О. дела об административном правонарушении, предусмотренном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 </w:t>
      </w:r>
    </w:p>
    <w:p w:rsidR="006616CD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</w:t>
      </w:r>
      <w:r>
        <w:rPr>
          <w:sz w:val="28"/>
        </w:rPr>
        <w:t>Ивненко</w:t>
      </w:r>
      <w:r>
        <w:rPr>
          <w:sz w:val="28"/>
        </w:rPr>
        <w:t xml:space="preserve"> Н.О. подтверждены совокупностью доказательств, достоверность и допустимость кото</w:t>
      </w:r>
      <w:r>
        <w:rPr>
          <w:sz w:val="28"/>
        </w:rPr>
        <w:t xml:space="preserve">рых сомнений не вызывают, а именно: протоколом об административном правонарушении от дата; рапортом ст. дознавателя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 об обнаружении признаков административного правонарушения от дата; копией постановления</w:t>
      </w:r>
      <w:r>
        <w:rPr>
          <w:sz w:val="20"/>
        </w:rPr>
        <w:t xml:space="preserve"> </w:t>
      </w:r>
      <w:r>
        <w:rPr>
          <w:sz w:val="28"/>
        </w:rPr>
        <w:t xml:space="preserve">ст. дознавателя </w:t>
      </w:r>
      <w:r>
        <w:rPr>
          <w:sz w:val="28"/>
        </w:rPr>
        <w:t>фио</w:t>
      </w:r>
      <w:r>
        <w:rPr>
          <w:sz w:val="28"/>
        </w:rPr>
        <w:t xml:space="preserve"> МВД Рос</w:t>
      </w:r>
      <w:r>
        <w:rPr>
          <w:sz w:val="28"/>
        </w:rPr>
        <w:t>сии «</w:t>
      </w:r>
      <w:r>
        <w:rPr>
          <w:sz w:val="28"/>
        </w:rPr>
        <w:t>Сакский</w:t>
      </w:r>
      <w:r>
        <w:rPr>
          <w:sz w:val="28"/>
        </w:rPr>
        <w:t>» о выделении в отдельное производство материалов уголовного дела от дата;</w:t>
      </w:r>
      <w:r>
        <w:rPr>
          <w:sz w:val="28"/>
        </w:rPr>
        <w:t xml:space="preserve"> копией допроса потерпевшего </w:t>
      </w:r>
      <w:r>
        <w:rPr>
          <w:sz w:val="28"/>
        </w:rPr>
        <w:t>Ивненко</w:t>
      </w:r>
      <w:r>
        <w:rPr>
          <w:sz w:val="28"/>
        </w:rPr>
        <w:t xml:space="preserve"> Н.О. от дата; копией дополнительного допроса подозреваемого </w:t>
      </w:r>
      <w:r>
        <w:rPr>
          <w:sz w:val="28"/>
        </w:rPr>
        <w:t>фио</w:t>
      </w:r>
      <w:r>
        <w:rPr>
          <w:sz w:val="28"/>
        </w:rPr>
        <w:t xml:space="preserve"> от дата; ходатайством </w:t>
      </w:r>
      <w:r>
        <w:rPr>
          <w:sz w:val="28"/>
        </w:rPr>
        <w:t>фио</w:t>
      </w:r>
      <w:r>
        <w:rPr>
          <w:sz w:val="28"/>
        </w:rPr>
        <w:t xml:space="preserve"> о привлечении к административной ответствен</w:t>
      </w:r>
      <w:r>
        <w:rPr>
          <w:sz w:val="28"/>
        </w:rPr>
        <w:t xml:space="preserve">ности </w:t>
      </w:r>
      <w:r>
        <w:rPr>
          <w:sz w:val="28"/>
        </w:rPr>
        <w:t>Ивненко</w:t>
      </w:r>
      <w:r>
        <w:rPr>
          <w:sz w:val="28"/>
        </w:rPr>
        <w:t xml:space="preserve"> Н.О. за причинение побоев от дата; письменными объяснениями </w:t>
      </w:r>
      <w:r>
        <w:rPr>
          <w:sz w:val="28"/>
        </w:rPr>
        <w:t>Ивненко</w:t>
      </w:r>
      <w:r>
        <w:rPr>
          <w:sz w:val="28"/>
        </w:rPr>
        <w:t xml:space="preserve"> Н.О. от дата; заключением эксперта № 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6616CD">
      <w:pPr>
        <w:ind w:firstLine="708"/>
        <w:jc w:val="both"/>
      </w:pPr>
      <w:r>
        <w:rPr>
          <w:sz w:val="28"/>
        </w:rPr>
        <w:t xml:space="preserve">Согласно заключению эксперта № 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у гражданина </w:t>
      </w:r>
      <w:r>
        <w:rPr>
          <w:sz w:val="28"/>
        </w:rPr>
        <w:t>фио</w:t>
      </w:r>
      <w:r>
        <w:rPr>
          <w:sz w:val="28"/>
        </w:rPr>
        <w:t xml:space="preserve"> каких-либо телесных повреждений и следов от них во время осмот</w:t>
      </w:r>
      <w:r>
        <w:rPr>
          <w:sz w:val="28"/>
        </w:rPr>
        <w:t xml:space="preserve">ра не обнаружено. </w:t>
      </w:r>
    </w:p>
    <w:p w:rsidR="006616CD">
      <w:pPr>
        <w:ind w:firstLine="708"/>
        <w:jc w:val="both"/>
      </w:pPr>
      <w:r>
        <w:rPr>
          <w:sz w:val="28"/>
        </w:rPr>
        <w:t>Суд полагает, что заключение эксперта является допустимым доказательством.</w:t>
      </w:r>
    </w:p>
    <w:p w:rsidR="006616CD">
      <w:pPr>
        <w:ind w:firstLine="708"/>
        <w:jc w:val="both"/>
      </w:pPr>
      <w:r>
        <w:rPr>
          <w:sz w:val="28"/>
        </w:rPr>
        <w:t>Указанное исследование проведено с целью установления наличия или отсутствия у потерпевшей повреждений, их характера, механизма, локализации, давности образования</w:t>
      </w:r>
      <w:r>
        <w:rPr>
          <w:sz w:val="28"/>
        </w:rPr>
        <w:t xml:space="preserve"> и степени тяжести вреда здоровью, что позволяет определить, в частности, наступление (</w:t>
      </w:r>
      <w:r>
        <w:rPr>
          <w:sz w:val="28"/>
        </w:rPr>
        <w:t>ненаступление</w:t>
      </w:r>
      <w:r>
        <w:rPr>
          <w:sz w:val="28"/>
        </w:rPr>
        <w:t>) последствий, указанных в ст. 115 УК РФ.</w:t>
      </w:r>
    </w:p>
    <w:p w:rsidR="006616CD">
      <w:pPr>
        <w:ind w:firstLine="540"/>
        <w:jc w:val="both"/>
      </w:pPr>
      <w:r>
        <w:rPr>
          <w:sz w:val="28"/>
        </w:rPr>
        <w:t xml:space="preserve">Оснований полагать, что перечисленные выше доказательства получены с нарушением закона, у мирового судьи не </w:t>
      </w:r>
      <w:r>
        <w:rPr>
          <w:sz w:val="28"/>
        </w:rPr>
        <w:t>имеется.</w:t>
      </w:r>
    </w:p>
    <w:p w:rsidR="006616CD">
      <w:pPr>
        <w:ind w:firstLine="540"/>
        <w:jc w:val="both"/>
      </w:pPr>
      <w:r>
        <w:rPr>
          <w:sz w:val="28"/>
        </w:rPr>
        <w:t xml:space="preserve">Совокупность имеющихся в материалах дела доказательств является достаточной для вывода суда о наличии в действиях </w:t>
      </w:r>
      <w:r>
        <w:rPr>
          <w:sz w:val="28"/>
        </w:rPr>
        <w:t>Ивненко</w:t>
      </w:r>
      <w:r>
        <w:rPr>
          <w:sz w:val="28"/>
        </w:rPr>
        <w:t xml:space="preserve"> Н.О. состава административного правонарушения, предусмотренного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</w:t>
      </w:r>
    </w:p>
    <w:p w:rsidR="006616CD">
      <w:pPr>
        <w:ind w:firstLine="540"/>
        <w:jc w:val="both"/>
      </w:pPr>
      <w:r>
        <w:rPr>
          <w:sz w:val="28"/>
        </w:rPr>
        <w:t xml:space="preserve"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rPr>
          <w:sz w:val="28"/>
        </w:rPr>
        <w:t>имущественное положение, обстоятельства, смягчающие и отягчающие административную ответственность.</w:t>
      </w:r>
    </w:p>
    <w:p w:rsidR="006616CD">
      <w:pPr>
        <w:ind w:firstLine="540"/>
        <w:jc w:val="both"/>
      </w:pPr>
      <w:r>
        <w:rPr>
          <w:sz w:val="28"/>
        </w:rPr>
        <w:t xml:space="preserve">Принимая во внимание характер совершенного </w:t>
      </w:r>
      <w:r>
        <w:rPr>
          <w:sz w:val="28"/>
        </w:rPr>
        <w:t>Ивненко</w:t>
      </w:r>
      <w:r>
        <w:rPr>
          <w:sz w:val="28"/>
        </w:rPr>
        <w:t xml:space="preserve"> Н.О. административного правонарушения, учитывая данные о личности виновного, его имущественном положение, </w:t>
      </w:r>
      <w:r>
        <w:rPr>
          <w:sz w:val="28"/>
        </w:rPr>
        <w:t xml:space="preserve">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признание вины, раскаяние, что является обстоятельствами, смягчающими административную ответственность, суд пришел к выводу о возможности назначить </w:t>
      </w:r>
      <w:r>
        <w:rPr>
          <w:sz w:val="28"/>
        </w:rPr>
        <w:t>Ивненко</w:t>
      </w:r>
      <w:r>
        <w:rPr>
          <w:sz w:val="28"/>
        </w:rPr>
        <w:t xml:space="preserve"> Н.О. административное наказание в виде адм</w:t>
      </w:r>
      <w:r>
        <w:rPr>
          <w:sz w:val="28"/>
        </w:rPr>
        <w:t xml:space="preserve">инистративного штрафа. </w:t>
      </w:r>
    </w:p>
    <w:p w:rsidR="006616CD">
      <w:pPr>
        <w:ind w:firstLine="540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 xml:space="preserve">. 29.9, 29.10 Кодекса Российской Федерации об административных правонарушениях, мировой судья </w:t>
      </w:r>
    </w:p>
    <w:p w:rsidR="006616CD">
      <w:pPr>
        <w:jc w:val="center"/>
      </w:pPr>
      <w:r>
        <w:rPr>
          <w:sz w:val="28"/>
        </w:rPr>
        <w:t>ПОСТАНОВИЛ:</w:t>
      </w:r>
    </w:p>
    <w:p w:rsidR="006616CD">
      <w:pPr>
        <w:jc w:val="both"/>
      </w:pPr>
      <w:r>
        <w:rPr>
          <w:sz w:val="28"/>
        </w:rPr>
        <w:t>Ивненко</w:t>
      </w:r>
      <w:r>
        <w:rPr>
          <w:sz w:val="28"/>
        </w:rPr>
        <w:t xml:space="preserve"> Н.О. </w:t>
      </w:r>
      <w:r>
        <w:rPr>
          <w:sz w:val="28"/>
        </w:rPr>
        <w:t>признать виновным в совершении административного прав</w:t>
      </w:r>
      <w:r>
        <w:rPr>
          <w:sz w:val="28"/>
        </w:rPr>
        <w:t xml:space="preserve">онарушения, предусмотренного ст. 6.1.1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6616CD">
      <w:pPr>
        <w:ind w:firstLine="708"/>
        <w:jc w:val="both"/>
      </w:pPr>
      <w:r>
        <w:rPr>
          <w:sz w:val="28"/>
        </w:rPr>
        <w:t>Штраф подлежит уплате по реквизитам: получатель - УФК по а</w:t>
      </w:r>
      <w:r>
        <w:rPr>
          <w:sz w:val="28"/>
        </w:rPr>
        <w:t>дрес (Министерство юстиции адрес), наименование банка -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по</w:t>
      </w:r>
      <w:r>
        <w:rPr>
          <w:sz w:val="28"/>
        </w:rPr>
        <w:t xml:space="preserve"> адрес, код сводного реестра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 xml:space="preserve">, УИН: 0410760300745004852406175. </w:t>
      </w:r>
    </w:p>
    <w:p w:rsidR="006616CD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правонарушениях, административный штраф должен быть уплачен в полном размере лицом</w:t>
      </w:r>
      <w:r>
        <w:rPr>
          <w:sz w:val="28"/>
        </w:rP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</w:t>
      </w:r>
      <w:r>
        <w:rPr>
          <w:sz w:val="28"/>
        </w:rPr>
        <w:t xml:space="preserve">бо со дня </w:t>
      </w:r>
      <w:r>
        <w:rPr>
          <w:sz w:val="28"/>
        </w:rPr>
        <w:t>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6616CD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Ивненко</w:t>
      </w:r>
      <w:r>
        <w:rPr>
          <w:sz w:val="28"/>
        </w:rPr>
        <w:t xml:space="preserve"> Н.О. необходимо предоставить (направить)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</w:t>
      </w:r>
      <w:r>
        <w:rPr>
          <w:sz w:val="28"/>
        </w:rPr>
        <w:t>а (адрес и городской адрес) адрес, как документ подтверждающий исполнение судебного постановления в части штрафа.</w:t>
      </w:r>
    </w:p>
    <w:p w:rsidR="006616CD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</w:t>
      </w:r>
      <w:r>
        <w:rPr>
          <w:sz w:val="28"/>
        </w:rPr>
        <w:t xml:space="preserve">.2 Кодекса Российской Федерации об административных правонарушениях будет взыскана в принудительном порядке. </w:t>
      </w:r>
    </w:p>
    <w:p w:rsidR="006616CD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</w:t>
      </w:r>
      <w:r>
        <w:rPr>
          <w:sz w:val="28"/>
        </w:rPr>
        <w:t>рового судью.</w:t>
      </w:r>
    </w:p>
    <w:p w:rsidR="006616CD">
      <w:pPr>
        <w:jc w:val="both"/>
      </w:pPr>
      <w:r>
        <w:rPr>
          <w:sz w:val="28"/>
        </w:rPr>
        <w:t xml:space="preserve">     </w:t>
      </w: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6616CD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CD"/>
    <w:rsid w:val="006616CD"/>
    <w:rsid w:val="00E434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1DAB7C32C337966702C8F49452FCA9C9D1F51B4216CF81C8A7B6286177CB4A4BC13DCFAC44AR8UDI" TargetMode="External" /><Relationship Id="rId5" Type="http://schemas.openxmlformats.org/officeDocument/2006/relationships/hyperlink" Target="consultantplus://offline/ref=01DAB7C32C337966702C8F49452FCA9C9D1F51B62C64F81C8A7B6286177CB4A4BC13DCFCC64F88A2R8UA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