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22 мая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 w:rsidR="004A76FE">
        <w:rPr>
          <w:bdr w:val="none" w:sz="0" w:space="0" w:color="auto" w:frame="1"/>
        </w:rPr>
        <w:t>193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FD5180" w:rsidRPr="0063084A" w:rsidP="00FD518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Фатьмы</w:t>
      </w:r>
      <w:r>
        <w:rPr>
          <w:bdr w:val="none" w:sz="0" w:space="0" w:color="auto" w:frame="1"/>
        </w:rPr>
        <w:t xml:space="preserve"> Р.Ш.</w:t>
      </w:r>
      <w:r w:rsidRPr="0063084A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паспорт гражданина РФ серия </w:t>
      </w:r>
      <w:r>
        <w:rPr>
          <w:bdr w:val="none" w:sz="0" w:space="0" w:color="auto" w:frame="1"/>
        </w:rPr>
        <w:t>…№…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06 декабря 2024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FD5180">
        <w:rPr>
          <w:bdr w:val="none" w:sz="0" w:space="0" w:color="auto" w:frame="1"/>
        </w:rPr>
        <w:t>…</w:t>
      </w:r>
      <w:r w:rsidRPr="0063084A" w:rsidR="007A0B4E">
        <w:rPr>
          <w:bdr w:val="none" w:sz="0" w:space="0" w:color="auto" w:frame="1"/>
        </w:rPr>
        <w:t xml:space="preserve">, </w:t>
      </w:r>
      <w:r w:rsidR="00A970EA">
        <w:rPr>
          <w:bdr w:val="none" w:sz="0" w:space="0" w:color="auto" w:frame="1"/>
        </w:rPr>
        <w:t>Фатьма</w:t>
      </w:r>
      <w:r w:rsidR="00A970EA">
        <w:rPr>
          <w:bdr w:val="none" w:sz="0" w:space="0" w:color="auto" w:frame="1"/>
        </w:rPr>
        <w:t xml:space="preserve"> Р.Ш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63084A" w:rsidP="006308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Фатьма Р.Ш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в судебное заседание не явил</w:t>
      </w:r>
      <w:r w:rsidRPr="0063084A" w:rsidR="000B34B9">
        <w:rPr>
          <w:bdr w:val="none" w:sz="0" w:space="0" w:color="auto" w:frame="1"/>
        </w:rPr>
        <w:t>ся</w:t>
      </w:r>
      <w:r w:rsidRPr="0063084A" w:rsidR="00BD7FDE">
        <w:rPr>
          <w:bdr w:val="none" w:sz="0" w:space="0" w:color="auto" w:frame="1"/>
        </w:rPr>
        <w:t>, о дате, времени и ме</w:t>
      </w:r>
      <w:r w:rsidRPr="0063084A" w:rsidR="000B34B9">
        <w:rPr>
          <w:bdr w:val="none" w:sz="0" w:space="0" w:color="auto" w:frame="1"/>
        </w:rPr>
        <w:t xml:space="preserve">сте судебного заседания </w:t>
      </w:r>
      <w:r w:rsidRPr="0063084A" w:rsidR="000B34B9">
        <w:rPr>
          <w:bdr w:val="none" w:sz="0" w:space="0" w:color="auto" w:frame="1"/>
        </w:rPr>
        <w:t>извещен</w:t>
      </w:r>
      <w:r>
        <w:rPr>
          <w:bdr w:val="none" w:sz="0" w:space="0" w:color="auto" w:frame="1"/>
        </w:rPr>
        <w:t xml:space="preserve"> надлежащим образом,</w:t>
      </w:r>
      <w:r w:rsidRPr="0063084A" w:rsidR="00BD7FD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связи с чем, руководствуясь статьей 25.1 КоАП РФ, считаю возможным рассмотреть дело в его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4A76FE">
        <w:rPr>
          <w:bCs/>
          <w:color w:val="FF0000"/>
        </w:rPr>
        <w:t>17 сентября 2024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</w:t>
      </w:r>
      <w:r w:rsidR="008F4AC5">
        <w:rPr>
          <w:bCs/>
        </w:rPr>
        <w:t>5822</w:t>
      </w:r>
      <w:r w:rsidR="004A76FE">
        <w:rPr>
          <w:bCs/>
        </w:rPr>
        <w:t>40917117499</w:t>
      </w:r>
      <w:r w:rsidRPr="0063084A" w:rsidR="00015320">
        <w:rPr>
          <w:bCs/>
        </w:rPr>
        <w:t xml:space="preserve"> </w:t>
      </w:r>
      <w:r w:rsidR="00A970EA">
        <w:rPr>
          <w:bdr w:val="none" w:sz="0" w:space="0" w:color="auto" w:frame="1"/>
        </w:rPr>
        <w:t>Фатьма Р.Ш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>привлечен</w:t>
      </w:r>
      <w:r w:rsidRPr="0063084A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333396">
        <w:rPr>
          <w:bCs/>
          <w:color w:val="FF0000"/>
        </w:rPr>
        <w:t>статьей 12.6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333396">
        <w:rPr>
          <w:bCs/>
          <w:color w:val="FF0000"/>
        </w:rPr>
        <w:t>1000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C5156A">
        <w:rPr>
          <w:bCs/>
          <w:color w:val="FF0000"/>
        </w:rPr>
        <w:t>5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4A76FE">
        <w:rPr>
          <w:bCs/>
          <w:color w:val="FF0000"/>
        </w:rPr>
        <w:t>09 октября 2024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4A76FE">
        <w:rPr>
          <w:bCs/>
          <w:color w:val="FF0000"/>
        </w:rPr>
        <w:t>05 декабря 2024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333396">
        <w:rPr>
          <w:bCs/>
          <w:color w:val="FF0000"/>
        </w:rPr>
        <w:t>1000</w:t>
      </w:r>
      <w:r w:rsidRPr="0063084A">
        <w:rPr>
          <w:bCs/>
        </w:rPr>
        <w:t xml:space="preserve"> рублей в установленный законом срок </w:t>
      </w:r>
      <w:r w:rsidR="00AC371F">
        <w:rPr>
          <w:bdr w:val="none" w:sz="0" w:space="0" w:color="auto" w:frame="1"/>
        </w:rPr>
        <w:t>Фатьмой</w:t>
      </w:r>
      <w:r w:rsidR="00A970EA">
        <w:rPr>
          <w:bdr w:val="none" w:sz="0" w:space="0" w:color="auto" w:frame="1"/>
        </w:rPr>
        <w:t xml:space="preserve"> Р.Ш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A970EA">
        <w:rPr>
          <w:bCs/>
        </w:rPr>
        <w:t>23 апреля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ДПС</w:t>
      </w:r>
      <w:r w:rsidR="00A970EA">
        <w:rPr>
          <w:bCs/>
        </w:rPr>
        <w:t xml:space="preserve"> отдела</w:t>
      </w:r>
      <w:r w:rsidRPr="0063084A" w:rsidR="00F0782B">
        <w:rPr>
          <w:bCs/>
        </w:rPr>
        <w:t xml:space="preserve"> Госавтоинспекции </w:t>
      </w:r>
      <w:r w:rsidRPr="0063084A" w:rsidR="001C68BC">
        <w:rPr>
          <w:bCs/>
        </w:rPr>
        <w:t xml:space="preserve"> </w:t>
      </w:r>
      <w:r w:rsidR="00A970EA">
        <w:rPr>
          <w:bCs/>
        </w:rPr>
        <w:t>О</w:t>
      </w:r>
      <w:r w:rsidRPr="0063084A" w:rsidR="00F0782B">
        <w:rPr>
          <w:bCs/>
        </w:rPr>
        <w:t>МВД по</w:t>
      </w:r>
      <w:r w:rsidRPr="0063084A" w:rsidR="00CD49C3">
        <w:rPr>
          <w:bCs/>
        </w:rPr>
        <w:t xml:space="preserve"> </w:t>
      </w:r>
      <w:r w:rsidR="00A970EA">
        <w:rPr>
          <w:bCs/>
        </w:rPr>
        <w:t>Симферопольскому району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="008F4AC5">
        <w:rPr>
          <w:bCs/>
          <w:color w:val="FF0000"/>
        </w:rPr>
        <w:t>283</w:t>
      </w:r>
      <w:r w:rsidR="004A76FE">
        <w:rPr>
          <w:bCs/>
          <w:color w:val="FF0000"/>
        </w:rPr>
        <w:t>840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AC371F">
        <w:rPr>
          <w:bdr w:val="none" w:sz="0" w:space="0" w:color="auto" w:frame="1"/>
        </w:rPr>
        <w:t>Фатьмой</w:t>
      </w:r>
      <w:r w:rsidR="00A970EA">
        <w:rPr>
          <w:bdr w:val="none" w:sz="0" w:space="0" w:color="auto" w:frame="1"/>
        </w:rPr>
        <w:t xml:space="preserve"> Р.Ш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AC371F">
        <w:rPr>
          <w:rFonts w:ascii="Times New Roman" w:hAnsi="Times New Roman"/>
          <w:sz w:val="24"/>
          <w:szCs w:val="24"/>
          <w:bdr w:val="none" w:sz="0" w:space="0" w:color="auto" w:frame="1"/>
        </w:rPr>
        <w:t>Фатьму</w:t>
      </w:r>
      <w:r w:rsidR="00A970E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Р.Ш</w:t>
      </w:r>
      <w:r w:rsidRPr="0063084A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AC371F">
        <w:rPr>
          <w:bdr w:val="none" w:sz="0" w:space="0" w:color="auto" w:frame="1"/>
        </w:rPr>
        <w:t>Фатьму</w:t>
      </w:r>
      <w:r w:rsidR="00A970EA">
        <w:rPr>
          <w:bdr w:val="none" w:sz="0" w:space="0" w:color="auto" w:frame="1"/>
        </w:rPr>
        <w:t xml:space="preserve"> </w:t>
      </w:r>
      <w:r w:rsidR="00FD5180">
        <w:rPr>
          <w:bdr w:val="none" w:sz="0" w:space="0" w:color="auto" w:frame="1"/>
        </w:rPr>
        <w:t>Р.Ш.</w:t>
      </w:r>
      <w:r w:rsidRPr="0063084A" w:rsidR="00A970EA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333396">
        <w:t>2</w:t>
      </w:r>
      <w:r w:rsidR="008A1219">
        <w:t>000</w:t>
      </w:r>
      <w:r w:rsidRPr="0063084A">
        <w:t xml:space="preserve"> (</w:t>
      </w:r>
      <w:r w:rsidR="00333396">
        <w:t>две тысячи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г.</w:t>
      </w:r>
      <w:r w:rsidRPr="0063084A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4A76FE" w:rsidR="004A76FE">
        <w:rPr>
          <w:bdr w:val="none" w:sz="0" w:space="0" w:color="auto" w:frame="1"/>
        </w:rPr>
        <w:t>0410760300755001932520141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C371F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180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B1AE-50B2-4279-AA16-07F91336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