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796F">
        <w:rPr>
          <w:bdr w:val="none" w:sz="0" w:space="0" w:color="auto" w:frame="1"/>
        </w:rPr>
        <w:t>226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BC1BD3" w:rsidRPr="00171970" w:rsidP="00BC1BD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24EA8" w:rsidP="00C24EA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C24EA8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C24EA8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1B796F">
        <w:rPr>
          <w:bCs/>
        </w:rPr>
        <w:t>25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1B796F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</w:t>
      </w:r>
      <w:r w:rsidRPr="00171970">
        <w:t>предусмотренных</w:t>
      </w:r>
      <w:r w:rsidRPr="00171970">
        <w:t xml:space="preserve">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BC1BD3" w:rsidRPr="00171970" w:rsidP="00BC1BD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1B796F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1B796F">
        <w:rPr>
          <w:bCs/>
          <w:color w:val="FF0000"/>
        </w:rPr>
        <w:t>2470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C1BD3" w:rsidP="00BC1BD3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BC1BD3" w:rsidP="00BC1BD3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C24EA8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1B796F">
        <w:t>4000 (четыре</w:t>
      </w:r>
      <w:r w:rsidR="003C57CA">
        <w:t xml:space="preserve"> 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1B796F" w:rsidR="001B796F">
        <w:rPr>
          <w:bdr w:val="none" w:sz="0" w:space="0" w:color="auto" w:frame="1"/>
        </w:rPr>
        <w:t>0410760300755002262520101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788"/>
    <w:rsid w:val="00192F3D"/>
    <w:rsid w:val="00197AF7"/>
    <w:rsid w:val="001A69BE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1BD3"/>
    <w:rsid w:val="00BC3031"/>
    <w:rsid w:val="00BD7FDE"/>
    <w:rsid w:val="00BE0412"/>
    <w:rsid w:val="00BE22EE"/>
    <w:rsid w:val="00BF3452"/>
    <w:rsid w:val="00BF70B5"/>
    <w:rsid w:val="00C06186"/>
    <w:rsid w:val="00C11411"/>
    <w:rsid w:val="00C12033"/>
    <w:rsid w:val="00C12477"/>
    <w:rsid w:val="00C24EA8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D716-3DCB-4CED-A0F7-778C67BA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