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9B3A20">
        <w:rPr>
          <w:bdr w:val="none" w:sz="0" w:space="0" w:color="auto" w:frame="1"/>
        </w:rPr>
        <w:t>7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787B30" w:rsidRPr="00171970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C27C3" w:rsidP="00AC27C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AC27C3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AC27C3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9B3A20">
        <w:rPr>
          <w:bCs/>
        </w:rPr>
        <w:t>34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787B30" w:rsidRPr="00171970" w:rsidP="00787B3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9B3A20">
        <w:rPr>
          <w:bCs/>
          <w:color w:val="FF0000"/>
        </w:rPr>
        <w:t>2452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87B30" w:rsidP="00787B30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787B30" w:rsidP="00787B30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AC27C3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C15F66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9B3A20" w:rsidR="009B3A20">
        <w:rPr>
          <w:bdr w:val="none" w:sz="0" w:space="0" w:color="auto" w:frame="1"/>
        </w:rPr>
        <w:t>0410760300755002372520134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87B30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3A20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27C3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033B-2756-4508-8B89-873BE9A0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