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05-0002/77/2017</w:t>
      </w:r>
    </w:p>
    <w:p w:rsidR="00A77B3E">
      <w:r>
        <w:t>(5-77-2/2017)</w:t>
      </w:r>
    </w:p>
    <w:p w:rsidR="00A77B3E"/>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фио, паспортные данные, гражданина РФ, не работающего, зарегистрированного и проживающего по адресу: адрес, </w:t>
      </w:r>
    </w:p>
    <w:p w:rsidR="00A77B3E">
      <w:r>
        <w:t>привлекаемого к административной ответственности по ч. 1 ст. 12.8 КоАП РФ,</w:t>
      </w:r>
    </w:p>
    <w:p w:rsidR="00A77B3E">
      <w:r>
        <w:t>УСТАНОВИЛ:</w:t>
      </w:r>
    </w:p>
    <w:p w:rsidR="00A77B3E">
      <w:r>
        <w:t>дата в время  по адрес, д. 7 в адрес фио в нарушение  п. 2.7. Правил дорожного  движения Российской Федерации управлял транспортным средством фио номер, государственный регистрационный знак номер находясь в состоянии опьянения. фио был освидетельствован с применением технического специального средства  Alkotest «Юпитер-К», показания прибора составили 0,839 мг/л, согласно результата освидетельствования установлено состояние алкогольного опьянения, от прохождения освидетельствования в медицинском учреждении фио отказался.</w:t>
      </w:r>
    </w:p>
    <w:p w:rsidR="00A77B3E">
      <w:r>
        <w:t>По данному факту в отношении фио дата  в время инспектором ДПС ОБ ДПС ГИБДД МВД по адрес фио составлен протокол об административном правонарушении, предусмотренном ч. 1 ст. 12.8 КоАП РФ и направлен в Симферопольский районный суд адрес.</w:t>
      </w:r>
    </w:p>
    <w:p w:rsidR="00A77B3E">
      <w:r>
        <w:t xml:space="preserve">дата протокол и другие материалы дела об административном правонарушении по ч. 1 ст. 12.8 КоАП РФ в отношении фио переданы на рассмотрение по подведомственности мировому судье судебного участка № 77 Симферопольского судебного районного (адрес) адрес. </w:t>
      </w:r>
    </w:p>
    <w:p w:rsidR="00A77B3E">
      <w:r>
        <w:t xml:space="preserve">В судебное заседание фио не явился, о дате, времени  и месте рассмотрения дела извещен надлежаще, заявление об отложении рассмотрения дела в суд не поступало. </w:t>
      </w:r>
    </w:p>
    <w:p w:rsidR="00A77B3E">
      <w:r>
        <w:t>На основании п.4 ч.1 ст.29.7, ч.2 ст.25.1 КоАП РФ мировой судья принимает решение о рассмотрении дела в отсутствие фио</w:t>
      </w:r>
    </w:p>
    <w:p w:rsidR="00A77B3E">
      <w:r>
        <w:t>Огласив протокол об административном правонарушении в отношении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12.8 КоАП РФ.</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ч. 1 ст. 12.8 КоАП РФ признается административным правонарушением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77 МР номер от дата, в котором изложены обстоятельства совершения фио административного правонарушения, а именно управление транспортным средством фио номер, государственный регистрационный знак номер, находясь  в состоянии опьянения  (л.д.2);</w:t>
      </w:r>
    </w:p>
    <w:p w:rsidR="00A77B3E">
      <w:r>
        <w:t>- протоколом об отстранении от управления транспортным средством серии 61 AM № 403980 от дата, согласно которого фио управлял транспортным средством фио номер, государственный регистрационный знак номер с признаками опьянения, за что был отстранен от управления транспортным средством (л.д.3);</w:t>
      </w:r>
    </w:p>
    <w:p w:rsidR="00A77B3E">
      <w:r>
        <w:t>- актом освидетельствования на состояние алкогольного опьянения серии 61 АА № 133504, согласного которого исследование проведено в время часов с применением  технического средства  измерения Alkotest «Юпитер-К», заводской номер прибора номер, показания прибора согласно акта 0,839 мг/л и распечаткой показаний  анализатора паров этанола, согласно которой  показания составили 0,839 мг/л (л.д.4).</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пределах санкции ч.1 ст.12.8 КоАП РФ.</w:t>
      </w:r>
    </w:p>
    <w:p w:rsidR="00A77B3E">
      <w:r>
        <w:t>На основании изложенного, руководствуясь ч. 1 ст. 12.8,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18810491166000015747.</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