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05-0023/77/2017</w:t>
      </w:r>
    </w:p>
    <w:p w:rsidR="00A77B3E">
      <w:r>
        <w:t>ПОСТАНОВЛЕНИЕ</w:t>
      </w:r>
    </w:p>
    <w:p w:rsidR="00A77B3E">
      <w:r>
        <w:t>дата                                               адрес</w:t>
      </w:r>
    </w:p>
    <w:p w:rsidR="00A77B3E">
      <w:r>
        <w:t xml:space="preserve">Мировой судья судебного участка № 77 Симферопольского судебного района (адрес) адрес (адрес) фио, 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–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данные,  гражданина РФ, официально не трудоустроенного,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2 ст. 12.27 КоАП РФ,</w:t>
      </w:r>
    </w:p>
    <w:p w:rsidR="00A77B3E">
      <w:r>
        <w:t>УСТАНОВИЛ:</w:t>
      </w:r>
    </w:p>
    <w:p w:rsidR="00A77B3E">
      <w:r>
        <w:t>дата в время часов на 6 км + 500 м адрес фио., управляя транспортным средством марка автомобиля государственный регистрационный знак номер КР, в нарушение требований п. 2.5 Правил дорожного движения Российской Федерации оставил место дорожно-транспортного происшествия, участником которого он являлся.</w:t>
      </w:r>
    </w:p>
    <w:p w:rsidR="00A77B3E">
      <w:r>
        <w:t xml:space="preserve">По данному факту в отношении фио дата  в время инспектором  ДПС ОГИБДД ОМВД России по адрес фио составлен протокол об административном правонарушении, предусмотренном ч. 2 ст. 12.27 КоАП РФ и направлен на рассмотрение мировому судье судебного участка № 77 Симферопольского судебного районного (адрес) адрес. </w:t>
      </w:r>
    </w:p>
    <w:p w:rsidR="00A77B3E">
      <w:r>
        <w:t xml:space="preserve">Перед началом судебного разбирательства суд разъяснил фио права, предусмотренные ст. 25.1 КоАП РФ и ст. 51 Конституции Российской Федерации. Ходатайств не заявлено. </w:t>
      </w:r>
    </w:p>
    <w:p w:rsidR="00A77B3E">
      <w:r>
        <w:t>В судебном заседании фиофио вину в совершении административного правонарушения признал полностью, в содеянном раскаялся и  подтвердил обстоятельства совершения правонарушения, указанные в протоколе об административном правонарушении.</w:t>
      </w:r>
    </w:p>
    <w:p w:rsidR="00A77B3E">
      <w:r>
        <w:t>Огласив протокол об административном правонарушении в отношении фио, заслушав объяснения фио, исследовав письменные материалы дела об административном правонарушении и оценив доказательства по делу, прихожу к выводу, что в действиях фио  имеются признаки административного правонарушения, предусмотренного ч. 2 ст. 12.27 КоАП РФ.</w:t>
      </w:r>
    </w:p>
    <w:p w:rsidR="00A77B3E">
      <w:r>
        <w:t>Основанием привлечения к административной ответственности по ч. 2 ст. 12.27 КоАП РФ является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В соответствии со статьей 2 Федерального закона от 10.12.1995 г. №196-ФЗ 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>
      <w:r>
        <w:t>Согласно  п. 2.5  Правил дорожного движения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требованиями.</w:t>
      </w:r>
    </w:p>
    <w:p w:rsidR="00A77B3E">
      <w:r>
        <w:t xml:space="preserve">При рассмотрении дела установлено, что дата в время часов  фиофио, управляя транспортным средством марка автомобиля государственный регистрационный знак номер КР на 6 км +500м  адрес совершил дорожно-транспортное происшествие с транспортным средством марка автомобиля, государственный регистрационный знак АА номер ЕЕ под управлением фио  В  свою очередь,  фиофио,  являясь участником дорожно-транспортного происшествия, оставил место дорожно-транспортного происшествия. 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61 АГ  номер от дата, в котором изложены обстоятельства совершения фио административного правонарушения, а именно оставление фио в нарушение Правил дорожного движения места дорожно-транспортного происшествия, участником которого он являлся (л.д.1);</w:t>
      </w:r>
    </w:p>
    <w:p w:rsidR="00A77B3E">
      <w:r>
        <w:t>- копией схемы места совершения административного правонарушения, в которой обозначено место столкновения транспортных средств (л.д.2);</w:t>
      </w:r>
    </w:p>
    <w:p w:rsidR="00A77B3E">
      <w:r>
        <w:t>- копией справки о дорожно-транспортном происшествии от дата, согласно которой в результате ДТП повреждено левое зеркало заднего вида автомобиля марка автомобиля, государственный регистрационный знак АА номер ЕЕ (л.д.3);</w:t>
      </w:r>
    </w:p>
    <w:p w:rsidR="00A77B3E">
      <w:r>
        <w:t>- копиями объяснений фио, согласно которых дата в адрес, водитель автомобиля марка автомобиля государственный регистрационный знак номер КР допустил столкновение с автомобилем  марка автомобиля, государственный регистрационный знак АА номер ЕЕ, которым управляла она.  Водитель автомобиля марка автомобиля не остановился, а уехал с места ДТП  (л.д.4).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 в совершении им административного правонарушения, предусмотренного ч.2 ст.12.27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фио,  в ходе рассмотрения дела мировым судьей не установлено.</w:t>
      </w:r>
    </w:p>
    <w:p w:rsidR="00A77B3E">
      <w:r>
        <w:t xml:space="preserve"> С учетом характера совершенного фио административного правонарушения, объектом которого является безопасность дорожного движения, данных его личности, считаю необходимым назначить фио административное наказание в виде административного ареста в пределах санкции ч.2 ст.12.27 КоАП РФ.</w:t>
      </w:r>
    </w:p>
    <w:p w:rsidR="00A77B3E">
      <w:r>
        <w:t>Ограничений для назначения административного ареста, предусмотренного ст. 3.9 КоАП РФ, не установлено.</w:t>
      </w:r>
    </w:p>
    <w:p w:rsidR="00A77B3E">
      <w:r>
        <w:t>На основании изложенного, руководствуясь ч. 2 ст. 12.27,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2 ст. 12.27 КоАП РФ, и назначить ему административное наказание в виде административного ареста на срок 5 (пять)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