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95D" w:rsidRPr="008C0BD0" w:rsidP="00AF5CD5">
      <w:pPr>
        <w:pStyle w:val="1"/>
        <w:jc w:val="right"/>
      </w:pPr>
      <w:r w:rsidRPr="008C0BD0">
        <w:t xml:space="preserve">                                                                                    Дело № </w:t>
      </w:r>
      <w:r w:rsidRPr="008C0BD0" w:rsidR="00CF7BDB">
        <w:rPr>
          <w:lang w:val="uk-UA"/>
        </w:rPr>
        <w:t>05-</w:t>
      </w:r>
      <w:r w:rsidRPr="008C0BD0" w:rsidR="00376DC9">
        <w:rPr>
          <w:lang w:val="uk-UA"/>
        </w:rPr>
        <w:t>0</w:t>
      </w:r>
      <w:r w:rsidR="00390A4E">
        <w:rPr>
          <w:lang w:val="uk-UA"/>
        </w:rPr>
        <w:t>007</w:t>
      </w:r>
      <w:r w:rsidRPr="008C0BD0" w:rsidR="00CF7BDB">
        <w:rPr>
          <w:lang w:val="uk-UA"/>
        </w:rPr>
        <w:t>/</w:t>
      </w:r>
      <w:r w:rsidR="008C0BD0">
        <w:rPr>
          <w:lang w:val="uk-UA"/>
        </w:rPr>
        <w:t>79</w:t>
      </w:r>
      <w:r w:rsidRPr="008C0BD0" w:rsidR="000A3504">
        <w:rPr>
          <w:lang w:val="uk-UA"/>
        </w:rPr>
        <w:t>/</w:t>
      </w:r>
      <w:r w:rsidRPr="008C0BD0" w:rsidR="00AB1BAB">
        <w:rPr>
          <w:lang w:val="uk-UA"/>
        </w:rPr>
        <w:t>20</w:t>
      </w:r>
      <w:r w:rsidRPr="008C0BD0" w:rsidR="00376DC9">
        <w:rPr>
          <w:lang w:val="uk-UA"/>
        </w:rPr>
        <w:t>2</w:t>
      </w:r>
      <w:r w:rsidR="008C0BD0">
        <w:t>4</w:t>
      </w:r>
    </w:p>
    <w:p w:rsidR="000D49D7" w:rsidRPr="008C0BD0" w:rsidP="00F5223A">
      <w:pPr>
        <w:pStyle w:val="1"/>
        <w:jc w:val="center"/>
      </w:pPr>
      <w:r w:rsidRPr="004F1A02">
        <w:t>ПОСТАНОВЛЕНИ</w:t>
      </w:r>
      <w:r w:rsidRPr="004F1A02" w:rsidR="00A90715">
        <w:t>Е</w:t>
      </w:r>
      <w:r w:rsidRPr="008C0BD0" w:rsidR="00A90715">
        <w:t xml:space="preserve">                   </w:t>
      </w:r>
      <w:r w:rsidRPr="008C0BD0" w:rsidR="008F6A2C">
        <w:t xml:space="preserve">   </w:t>
      </w:r>
      <w:r w:rsidRPr="008C0BD0" w:rsidR="00DA6677">
        <w:t xml:space="preserve">   </w:t>
      </w:r>
      <w:r w:rsidRPr="008C0BD0" w:rsidR="00A90715">
        <w:t xml:space="preserve"> </w:t>
      </w:r>
    </w:p>
    <w:p w:rsidR="004855E1" w:rsidRPr="008C0BD0" w:rsidP="00916A9A">
      <w:pPr>
        <w:pStyle w:val="1"/>
      </w:pPr>
      <w:r w:rsidRPr="008C0BD0">
        <w:tab/>
      </w:r>
      <w:r w:rsidRPr="008C0BD0" w:rsidR="005E31F0">
        <w:t xml:space="preserve"> </w:t>
      </w:r>
      <w:r w:rsidR="0025471A">
        <w:t>14</w:t>
      </w:r>
      <w:r w:rsidR="008C0BD0">
        <w:t xml:space="preserve"> </w:t>
      </w:r>
      <w:r w:rsidR="0025471A">
        <w:t>января</w:t>
      </w:r>
      <w:r w:rsidR="008C0BD0">
        <w:t xml:space="preserve"> 202</w:t>
      </w:r>
      <w:r w:rsidR="0025471A">
        <w:t>5</w:t>
      </w:r>
      <w:r w:rsidRPr="008C0BD0" w:rsidR="00A72F3A">
        <w:t xml:space="preserve"> года</w:t>
      </w:r>
      <w:r w:rsidRPr="008C0BD0">
        <w:tab/>
        <w:t xml:space="preserve">                                               </w:t>
      </w:r>
      <w:r w:rsidR="008C0BD0">
        <w:t xml:space="preserve">     </w:t>
      </w:r>
      <w:r w:rsidRPr="008C0BD0">
        <w:tab/>
      </w:r>
      <w:r w:rsidR="00E671E9">
        <w:t xml:space="preserve">       </w:t>
      </w:r>
      <w:r w:rsidRPr="008C0BD0">
        <w:t>г</w:t>
      </w:r>
      <w:r w:rsidR="008C0BD0">
        <w:t>.</w:t>
      </w:r>
      <w:r w:rsidRPr="008C0BD0">
        <w:t xml:space="preserve"> Симферополь</w:t>
      </w:r>
    </w:p>
    <w:p w:rsidR="004855E1" w:rsidRPr="008C0BD0" w:rsidP="00F5223A">
      <w:pPr>
        <w:pStyle w:val="1"/>
        <w:ind w:firstLine="0"/>
      </w:pPr>
    </w:p>
    <w:p w:rsidR="004855E1" w:rsidRPr="008C0BD0" w:rsidP="00916A9A">
      <w:pPr>
        <w:pStyle w:val="1"/>
      </w:pPr>
      <w:r w:rsidRPr="008C0BD0">
        <w:tab/>
      </w:r>
      <w:r w:rsidRPr="008C0BD0" w:rsidR="00383547">
        <w:t xml:space="preserve">Мировой судья судебного участка № </w:t>
      </w:r>
      <w:r w:rsidR="008C0BD0">
        <w:t>79</w:t>
      </w:r>
      <w:r w:rsidRPr="008C0BD0" w:rsidR="00383547">
        <w:t xml:space="preserve"> Симферопольского судебного района (Симферопольский муниципальный район) Республики Крым </w:t>
      </w:r>
      <w:r w:rsidR="008C0BD0">
        <w:t>Бора И.Ю.,</w:t>
      </w:r>
      <w:r w:rsidRPr="008C0BD0">
        <w:t xml:space="preserve"> </w:t>
      </w:r>
      <w:r w:rsidRPr="008C0BD0" w:rsidR="00505295">
        <w:t xml:space="preserve">рассмотрев </w:t>
      </w:r>
      <w:r w:rsidR="008C0BD0">
        <w:t>дело об административном правонарушении</w:t>
      </w:r>
      <w:r w:rsidRPr="008C0BD0" w:rsidR="00505295">
        <w:t xml:space="preserve"> в отношении</w:t>
      </w:r>
      <w:r w:rsidR="008C0BD0">
        <w:t>:</w:t>
      </w:r>
    </w:p>
    <w:p w:rsidR="000A5ADD" w:rsidRPr="007D3815" w:rsidP="007D3815">
      <w:pPr>
        <w:pStyle w:val="1"/>
      </w:pPr>
      <w:r>
        <w:t>Суханек</w:t>
      </w:r>
      <w:r>
        <w:t xml:space="preserve"> </w:t>
      </w:r>
      <w:r w:rsidR="00C81C01">
        <w:t>Д.П.</w:t>
      </w:r>
      <w:r w:rsidRPr="008C0BD0" w:rsidR="00A90715">
        <w:t xml:space="preserve">, </w:t>
      </w:r>
      <w:r w:rsidR="00C81C01">
        <w:t xml:space="preserve">*** </w:t>
      </w:r>
      <w:r w:rsidR="008422F3">
        <w:t xml:space="preserve"> года рождения, место рождения:</w:t>
      </w:r>
      <w:r w:rsidRPr="008C0BD0" w:rsidR="00A90715">
        <w:t xml:space="preserve"> </w:t>
      </w:r>
      <w:r w:rsidR="00C81C01">
        <w:t>***</w:t>
      </w:r>
      <w:r w:rsidR="00C81C01">
        <w:t xml:space="preserve"> </w:t>
      </w:r>
      <w:r>
        <w:t>,</w:t>
      </w:r>
      <w:r w:rsidRPr="008C0BD0" w:rsidR="00A90715">
        <w:t xml:space="preserve"> </w:t>
      </w:r>
      <w:r w:rsidR="008422F3">
        <w:t xml:space="preserve">паспорт </w:t>
      </w:r>
      <w:r w:rsidR="00C81C01">
        <w:t xml:space="preserve">*** </w:t>
      </w:r>
      <w:r w:rsidR="008422F3">
        <w:t xml:space="preserve">, </w:t>
      </w:r>
      <w:r w:rsidRPr="008C0BD0" w:rsidR="00A90715">
        <w:t xml:space="preserve">адрес </w:t>
      </w:r>
      <w:r w:rsidR="008422F3">
        <w:t>регистрации</w:t>
      </w:r>
      <w:r w:rsidRPr="008C0BD0" w:rsidR="00A90715">
        <w:t xml:space="preserve">: </w:t>
      </w:r>
      <w:r w:rsidR="00C81C01">
        <w:t xml:space="preserve">*** </w:t>
      </w:r>
      <w:r w:rsidR="007D3815">
        <w:t xml:space="preserve">, </w:t>
      </w:r>
      <w:r w:rsidRPr="008C0BD0" w:rsidR="00A90715">
        <w:t xml:space="preserve">место работы: </w:t>
      </w:r>
      <w:r w:rsidR="00C81C01">
        <w:t xml:space="preserve">*** </w:t>
      </w:r>
      <w:r w:rsidRPr="008C0BD0" w:rsidR="00A90715">
        <w:t>, занимаемая должность</w:t>
      </w:r>
      <w:r w:rsidR="007D3815">
        <w:t xml:space="preserve"> –</w:t>
      </w:r>
      <w:r w:rsidRPr="008C0BD0" w:rsidR="00A90715">
        <w:t xml:space="preserve"> </w:t>
      </w:r>
      <w:r w:rsidR="00C81C01">
        <w:t xml:space="preserve">*** </w:t>
      </w:r>
      <w:r w:rsidR="007D3815">
        <w:t xml:space="preserve">, </w:t>
      </w:r>
      <w:r w:rsidRPr="008C0BD0" w:rsidR="00A90715">
        <w:t>по ч</w:t>
      </w:r>
      <w:r w:rsidR="007D3815">
        <w:t>.</w:t>
      </w:r>
      <w:r w:rsidRPr="008C0BD0" w:rsidR="00A90715">
        <w:t xml:space="preserve"> 1 ст</w:t>
      </w:r>
      <w:r w:rsidR="007D3815">
        <w:t>.</w:t>
      </w:r>
      <w:r w:rsidRPr="008C0BD0" w:rsidR="00A90715">
        <w:t xml:space="preserve"> 20.7 Ко</w:t>
      </w:r>
      <w:r w:rsidR="007D3815">
        <w:t>декса об административных правонарушений Российской Федерации,</w:t>
      </w:r>
      <w:r w:rsidRPr="008C0BD0" w:rsidR="00A90715">
        <w:t xml:space="preserve">      </w:t>
      </w:r>
    </w:p>
    <w:p w:rsidR="00016777" w:rsidRPr="008C0BD0" w:rsidP="00916A9A">
      <w:pPr>
        <w:pStyle w:val="1"/>
        <w:rPr>
          <w:b/>
        </w:rPr>
      </w:pPr>
      <w:r w:rsidRPr="008C0BD0">
        <w:rPr>
          <w:b/>
        </w:rPr>
        <w:t xml:space="preserve">           </w:t>
      </w:r>
      <w:r w:rsidR="00F5223A">
        <w:rPr>
          <w:b/>
        </w:rPr>
        <w:t xml:space="preserve">                             </w:t>
      </w:r>
    </w:p>
    <w:p w:rsidR="00916A9A" w:rsidRPr="008C0BD0" w:rsidP="00D76175">
      <w:pPr>
        <w:pStyle w:val="1"/>
        <w:jc w:val="center"/>
      </w:pPr>
      <w:r>
        <w:t>УСТАНОВИЛ</w:t>
      </w:r>
      <w:r w:rsidRPr="00D76175" w:rsidR="00A90715">
        <w:t>:</w:t>
      </w:r>
    </w:p>
    <w:p w:rsidR="00F17131" w:rsidP="0041231A">
      <w:pPr>
        <w:pStyle w:val="1"/>
      </w:pPr>
      <w:r>
        <w:t>Государственный</w:t>
      </w:r>
      <w:r w:rsidRPr="008C0BD0" w:rsidR="00A90715">
        <w:t xml:space="preserve"> инспектор Симферопольского района Республики Крым по пожарному надзору </w:t>
      </w:r>
      <w:r w:rsidR="00FC3EC5">
        <w:t>–</w:t>
      </w:r>
      <w:r>
        <w:t xml:space="preserve"> И</w:t>
      </w:r>
      <w:r w:rsidR="00FC3EC5">
        <w:t>нспектор</w:t>
      </w:r>
      <w:r w:rsidRPr="008C0BD0" w:rsidR="00A90715">
        <w:t xml:space="preserve"> отдела надзорной деятельности по Симферопольскому району УНДиПР ГУ МЧС России по Республике Крым старший лейтенант внутренней службы </w:t>
      </w:r>
      <w:r>
        <w:t>Скорозвон</w:t>
      </w:r>
      <w:r w:rsidRPr="008C0BD0" w:rsidR="00A90715">
        <w:t xml:space="preserve"> </w:t>
      </w:r>
      <w:r>
        <w:t>К</w:t>
      </w:r>
      <w:r w:rsidRPr="008C0BD0" w:rsidR="00A90715">
        <w:t>.</w:t>
      </w:r>
      <w:r>
        <w:t>В</w:t>
      </w:r>
      <w:r w:rsidRPr="008C0BD0" w:rsidR="00A90715">
        <w:t xml:space="preserve">. составил в отношении </w:t>
      </w:r>
      <w:r w:rsidR="00CF7CCB">
        <w:t>Суханек</w:t>
      </w:r>
      <w:r w:rsidR="00CF7CCB">
        <w:t xml:space="preserve"> Д</w:t>
      </w:r>
      <w:r w:rsidR="00FC3EC5">
        <w:t>.</w:t>
      </w:r>
      <w:r w:rsidR="00CF7CCB">
        <w:t>П</w:t>
      </w:r>
      <w:r w:rsidR="00FC3EC5">
        <w:t>.</w:t>
      </w:r>
      <w:r w:rsidRPr="008C0BD0" w:rsidR="00A90715">
        <w:t xml:space="preserve"> протокол об административном правонарушении</w:t>
      </w:r>
      <w:r w:rsidRPr="008C0BD0" w:rsidR="00CA2D50">
        <w:t xml:space="preserve"> </w:t>
      </w:r>
      <w:r w:rsidRPr="008C0BD0" w:rsidR="00D314A6">
        <w:t>№</w:t>
      </w:r>
      <w:r w:rsidR="00CF7CCB">
        <w:t>2412</w:t>
      </w:r>
      <w:r w:rsidR="00FC3EC5">
        <w:t>-</w:t>
      </w:r>
      <w:r w:rsidR="00CF7CCB">
        <w:t>91</w:t>
      </w:r>
      <w:r w:rsidR="00FC3EC5">
        <w:t>-</w:t>
      </w:r>
      <w:r w:rsidR="00CF7CCB">
        <w:t>131-00030/6/1</w:t>
      </w:r>
      <w:r w:rsidRPr="008C0BD0" w:rsidR="00A90715">
        <w:t xml:space="preserve">, из которого следует, что </w:t>
      </w:r>
      <w:r w:rsidR="00CF7CCB">
        <w:t>14</w:t>
      </w:r>
      <w:r w:rsidRPr="008C0BD0" w:rsidR="00A90715">
        <w:t>.</w:t>
      </w:r>
      <w:r w:rsidR="00CF7CCB">
        <w:t>11</w:t>
      </w:r>
      <w:r w:rsidRPr="008C0BD0" w:rsidR="00A90715">
        <w:t>.202</w:t>
      </w:r>
      <w:r w:rsidR="00FC3EC5">
        <w:t>4</w:t>
      </w:r>
      <w:r w:rsidRPr="008C0BD0" w:rsidR="00A90715">
        <w:t xml:space="preserve"> г. в 1</w:t>
      </w:r>
      <w:r w:rsidR="00CF7CCB">
        <w:t>2</w:t>
      </w:r>
      <w:r w:rsidRPr="008C0BD0" w:rsidR="00A90715">
        <w:t xml:space="preserve"> час. </w:t>
      </w:r>
      <w:r w:rsidR="006A53D0">
        <w:t>00</w:t>
      </w:r>
      <w:r w:rsidRPr="008C0BD0" w:rsidR="00A90715">
        <w:t xml:space="preserve"> мин. в </w:t>
      </w:r>
      <w:r w:rsidR="00CF7CCB">
        <w:t xml:space="preserve">помещениях защитного сооружения гражданской обороны </w:t>
      </w:r>
      <w:r w:rsidR="00C81C01">
        <w:t>***</w:t>
      </w:r>
      <w:r w:rsidR="00C81C01">
        <w:t xml:space="preserve"> </w:t>
      </w:r>
      <w:r w:rsidR="00A0465A">
        <w:t>,</w:t>
      </w:r>
      <w:r w:rsidR="00A0465A">
        <w:t xml:space="preserve"> расположенного</w:t>
      </w:r>
      <w:r w:rsidRPr="008C0BD0" w:rsidR="00A90715">
        <w:t xml:space="preserve"> по </w:t>
      </w:r>
      <w:r w:rsidRPr="008C0BD0" w:rsidR="00DE414E">
        <w:t>адресу</w:t>
      </w:r>
      <w:r w:rsidRPr="008C0BD0" w:rsidR="00A90715">
        <w:t xml:space="preserve">: </w:t>
      </w:r>
      <w:r w:rsidR="00C81C01">
        <w:t>***</w:t>
      </w:r>
      <w:r w:rsidR="00C81C01">
        <w:t xml:space="preserve"> </w:t>
      </w:r>
      <w:r w:rsidRPr="008C0BD0" w:rsidR="00A90715">
        <w:t>,</w:t>
      </w:r>
      <w:r w:rsidRPr="008C0BD0" w:rsidR="00A90715">
        <w:t xml:space="preserve"> были выявлены признаки административного правонарушения, а именно не выполнение требований и мероприятий в области гражданской обороны. </w:t>
      </w:r>
    </w:p>
    <w:p w:rsidR="00F17131" w:rsidP="0041231A">
      <w:pPr>
        <w:pStyle w:val="1"/>
      </w:pPr>
      <w:r w:rsidRPr="008C0BD0">
        <w:t>По результатам выездной проверки установлено: выявлены нарушения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w:t>
      </w:r>
      <w:r w:rsidRPr="008C0BD0">
        <w:t xml:space="preserve"> неисполнении ранее принятого решения контрольного (надзорного) органа, </w:t>
      </w:r>
      <w:r w:rsidRPr="008C0BD0">
        <w:t>являющихся</w:t>
      </w:r>
      <w:r w:rsidRPr="008C0BD0">
        <w:t xml:space="preserve"> предметом выездной проверки. </w:t>
      </w:r>
    </w:p>
    <w:p w:rsidR="00D62866" w:rsidP="00D62866">
      <w:pPr>
        <w:pStyle w:val="1"/>
      </w:pPr>
      <w:r w:rsidRPr="008C0BD0">
        <w:t xml:space="preserve">Установлены следующие нарушения, а именно: </w:t>
      </w:r>
    </w:p>
    <w:p w:rsidR="005B7067" w:rsidP="005B7067">
      <w:pPr>
        <w:pStyle w:val="1"/>
      </w:pPr>
      <w:r>
        <w:t xml:space="preserve">- </w:t>
      </w:r>
      <w:r w:rsidR="00735570">
        <w:t>о</w:t>
      </w:r>
      <w:r w:rsidRPr="00D62866">
        <w:t>рганизация в пределах своих полномочий и в порядке, установленном п.</w:t>
      </w:r>
      <w:r>
        <w:t xml:space="preserve">3 </w:t>
      </w:r>
      <w:r w:rsidRPr="00D62866">
        <w:t xml:space="preserve"> Постановление Правительства РФ от 27 апреля 2000 г. N 379 "</w:t>
      </w:r>
      <w:r>
        <w:t>О</w:t>
      </w:r>
      <w:r w:rsidRPr="00D62866">
        <w:t xml:space="preserve"> накоплении, хранении и использовании в целях гражданской обороны запасов материально-технических, продовольственных, медицинских и иных средств" (далее по тексту - ПП РФ </w:t>
      </w:r>
      <w:r>
        <w:t>№</w:t>
      </w:r>
      <w:r w:rsidRPr="00D62866">
        <w:t xml:space="preserve"> 379) не создала и не содержит в целях гражданской обороны запасы материально-технических средств, что включает в себя специальную</w:t>
      </w:r>
      <w:r w:rsidRPr="00D62866">
        <w:t xml:space="preserve"> и автотранспортную технику, средства малой механизации, приборы, оборудование и другие средства (часть 1 статьи 9 Федеральный закон от 12.02.1998 N 28-ФЗ (ред. от 14.07.2022) "</w:t>
      </w:r>
      <w:r>
        <w:t>О</w:t>
      </w:r>
      <w:r w:rsidRPr="00D62866">
        <w:t xml:space="preserve"> гражданской обороне" (далее по тексту - Федерального закона </w:t>
      </w:r>
      <w:r>
        <w:t>№</w:t>
      </w:r>
      <w:r w:rsidRPr="00D62866">
        <w:t xml:space="preserve"> 28-Ф3)</w:t>
      </w:r>
      <w:r>
        <w:t>;</w:t>
      </w:r>
    </w:p>
    <w:p w:rsidR="005B7067" w:rsidP="005B7067">
      <w:pPr>
        <w:pStyle w:val="1"/>
      </w:pPr>
      <w:r>
        <w:t xml:space="preserve">- </w:t>
      </w:r>
      <w:r w:rsidR="00735570">
        <w:t>о</w:t>
      </w:r>
      <w:r w:rsidRPr="00D62866" w:rsidR="00D62866">
        <w:t>рганизация в пределах своих полномочий и в порядке, установленном п.</w:t>
      </w:r>
      <w:r>
        <w:t>3</w:t>
      </w:r>
      <w:r w:rsidRPr="00D62866" w:rsidR="00D62866">
        <w:t xml:space="preserve"> ПП РФ </w:t>
      </w:r>
      <w:r>
        <w:t>№</w:t>
      </w:r>
      <w:r w:rsidRPr="00D62866" w:rsidR="00D62866">
        <w:t xml:space="preserve"> 379 не создала и не содержит в целях гражданской обороны запасы продовольственных средств, что включает в себя крупы, муку, мясные, рыбные и растительные консервы, соль, сахар,</w:t>
      </w:r>
      <w:r w:rsidR="00586F8A">
        <w:t xml:space="preserve"> чай и другие продукты</w:t>
      </w:r>
      <w:r w:rsidRPr="00D62866" w:rsidR="00D62866">
        <w:t xml:space="preserve"> (часть 1 статьи 9 Федерального закона </w:t>
      </w:r>
      <w:r>
        <w:t>№</w:t>
      </w:r>
      <w:r w:rsidRPr="00D62866" w:rsidR="00D62866">
        <w:t xml:space="preserve"> 28-Ф3);</w:t>
      </w:r>
    </w:p>
    <w:p w:rsidR="005B7067" w:rsidP="005B7067">
      <w:pPr>
        <w:pStyle w:val="1"/>
      </w:pPr>
      <w:r>
        <w:t xml:space="preserve">- </w:t>
      </w:r>
      <w:r w:rsidR="00735570">
        <w:t>о</w:t>
      </w:r>
      <w:r w:rsidRPr="00D62866" w:rsidR="00D62866">
        <w:t>рганизация в пределах своих полномочий и в порядке, установленном п.</w:t>
      </w:r>
      <w:r>
        <w:t>3</w:t>
      </w:r>
      <w:r w:rsidRPr="00D62866" w:rsidR="00D62866">
        <w:t xml:space="preserve"> ПП РФ </w:t>
      </w:r>
      <w:r>
        <w:t>№</w:t>
      </w:r>
      <w:r w:rsidRPr="00D62866" w:rsidR="00D62866">
        <w:t xml:space="preserve"> 379 не создала и не содержит в целях гражданской обороны запасы </w:t>
      </w:r>
      <w:r w:rsidRPr="00D62866" w:rsidR="00D62866">
        <w:t>медицинских средств, что</w:t>
      </w:r>
      <w:r>
        <w:t xml:space="preserve"> </w:t>
      </w:r>
      <w:r w:rsidRPr="00D62866" w:rsidR="00D62866">
        <w:t>включают в себя лекарственные</w:t>
      </w:r>
      <w:r w:rsidR="00586F8A">
        <w:t xml:space="preserve"> препараты, медицинские изделия</w:t>
      </w:r>
      <w:r w:rsidRPr="00D62866" w:rsidR="00D62866">
        <w:t xml:space="preserve"> (часть 1 статьи 9 Федерального закона </w:t>
      </w:r>
      <w:r>
        <w:t>№</w:t>
      </w:r>
      <w:r w:rsidRPr="00D62866" w:rsidR="00D62866">
        <w:t xml:space="preserve"> 28-Ф3);</w:t>
      </w:r>
    </w:p>
    <w:p w:rsidR="005B7067" w:rsidP="005B7067">
      <w:pPr>
        <w:pStyle w:val="1"/>
      </w:pPr>
      <w:r>
        <w:t xml:space="preserve">- </w:t>
      </w:r>
      <w:r w:rsidR="00735570">
        <w:t>о</w:t>
      </w:r>
      <w:r w:rsidRPr="00D62866" w:rsidR="00D62866">
        <w:t>рганизация в пределах своих полномочий и в порядке, установленном п.</w:t>
      </w:r>
      <w:r>
        <w:t>3</w:t>
      </w:r>
      <w:r w:rsidRPr="00D62866" w:rsidR="00D62866">
        <w:t xml:space="preserve"> ПП РФ </w:t>
      </w:r>
      <w:r>
        <w:t>№</w:t>
      </w:r>
      <w:r w:rsidRPr="00D62866" w:rsidR="00D62866">
        <w:t xml:space="preserve"> 379 не создала и не содержит в целях гражданской обороны запасы иных средств включают в себя 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w:t>
      </w:r>
      <w:r w:rsidR="00586F8A">
        <w:t>, свечи и другие средства</w:t>
      </w:r>
      <w:r w:rsidRPr="00D62866" w:rsidR="00D62866">
        <w:t xml:space="preserve"> (часть 1 статьи 9 Федерального закона </w:t>
      </w:r>
      <w:r>
        <w:t>№</w:t>
      </w:r>
      <w:r w:rsidRPr="00D62866" w:rsidR="00D62866">
        <w:t xml:space="preserve"> 28-Ф3);</w:t>
      </w:r>
    </w:p>
    <w:p w:rsidR="005B7067" w:rsidP="005B7067">
      <w:pPr>
        <w:pStyle w:val="1"/>
      </w:pPr>
      <w:r>
        <w:t xml:space="preserve">- </w:t>
      </w:r>
      <w:r w:rsidR="00735570">
        <w:t>в</w:t>
      </w:r>
      <w:r w:rsidRPr="00D62866" w:rsidR="00D62866">
        <w:t xml:space="preserve"> защитном сооружении гражданской обороны отсутствует планы внешних и внутренних</w:t>
      </w:r>
      <w:r>
        <w:t xml:space="preserve"> </w:t>
      </w:r>
      <w:r w:rsidRPr="00D62866" w:rsidR="00D62866">
        <w:t xml:space="preserve">инженерных сетей с </w:t>
      </w:r>
      <w:r w:rsidR="00586F8A">
        <w:t>указанием отключающих устройств</w:t>
      </w:r>
      <w:r w:rsidRPr="00D62866" w:rsidR="00D62866">
        <w:t xml:space="preserve"> (раздел 3.6 Приказа МЧС </w:t>
      </w:r>
      <w:r>
        <w:t xml:space="preserve">№ </w:t>
      </w:r>
      <w:r w:rsidRPr="00D62866" w:rsidR="00D62866">
        <w:t>583);</w:t>
      </w:r>
    </w:p>
    <w:p w:rsidR="005B7067" w:rsidP="005B7067">
      <w:pPr>
        <w:pStyle w:val="1"/>
      </w:pPr>
      <w:r>
        <w:t xml:space="preserve">- </w:t>
      </w:r>
      <w:r w:rsidR="00735570">
        <w:t>в</w:t>
      </w:r>
      <w:r w:rsidRPr="00D62866" w:rsidR="00D62866">
        <w:t xml:space="preserve"> защитном сооружении гражданской обороны отсутствует эксплуатационная схема систем</w:t>
      </w:r>
      <w:r>
        <w:t xml:space="preserve"> </w:t>
      </w:r>
      <w:r w:rsidRPr="00D62866" w:rsidR="00D62866">
        <w:t>вентиляции защитного</w:t>
      </w:r>
      <w:r w:rsidR="00586F8A">
        <w:t xml:space="preserve"> сооружения гражданской обороны</w:t>
      </w:r>
      <w:r w:rsidRPr="00D62866" w:rsidR="00D62866">
        <w:t xml:space="preserve"> (раздел 3.6 Приказа МЧС </w:t>
      </w:r>
      <w:r>
        <w:t xml:space="preserve">№ </w:t>
      </w:r>
      <w:r w:rsidRPr="00D62866" w:rsidR="00D62866">
        <w:t>583);</w:t>
      </w:r>
    </w:p>
    <w:p w:rsidR="005B7067" w:rsidP="005B7067">
      <w:pPr>
        <w:pStyle w:val="1"/>
      </w:pPr>
      <w:r>
        <w:t xml:space="preserve">- </w:t>
      </w:r>
      <w:r w:rsidRPr="00D62866" w:rsidR="00D62866">
        <w:t xml:space="preserve">В защитном сооружении гражданской обороны отсутствует </w:t>
      </w:r>
      <w:r w:rsidRPr="00D62866" w:rsidR="00D62866">
        <w:t>эксплуатационная</w:t>
      </w:r>
      <w:r w:rsidRPr="00D62866" w:rsidR="00D62866">
        <w:t xml:space="preserve"> водоснабжения и канализации защитного</w:t>
      </w:r>
      <w:r w:rsidR="00586F8A">
        <w:t xml:space="preserve"> сооружения гражданской обороны</w:t>
      </w:r>
      <w:r w:rsidRPr="00D62866" w:rsidR="00D62866">
        <w:t xml:space="preserve"> (раздел 3.6 Приказа</w:t>
      </w:r>
      <w:r>
        <w:t xml:space="preserve"> </w:t>
      </w:r>
      <w:r w:rsidRPr="00D62866" w:rsidR="00D62866">
        <w:t xml:space="preserve">МЧС </w:t>
      </w:r>
      <w:r>
        <w:t>№</w:t>
      </w:r>
      <w:r w:rsidRPr="00D62866" w:rsidR="00D62866">
        <w:t xml:space="preserve"> 583); </w:t>
      </w:r>
    </w:p>
    <w:p w:rsidR="005B7067" w:rsidP="005B7067">
      <w:pPr>
        <w:pStyle w:val="1"/>
      </w:pPr>
      <w:r>
        <w:t xml:space="preserve">- </w:t>
      </w:r>
      <w:r w:rsidR="00735570">
        <w:t>в</w:t>
      </w:r>
      <w:r w:rsidRPr="00D62866" w:rsidR="00D62866">
        <w:t xml:space="preserve"> защитном сооружении гражданской обороны отсутствует эксплуатационная схема электроснабжения защитного</w:t>
      </w:r>
      <w:r w:rsidR="00586F8A">
        <w:t xml:space="preserve"> сооружения гражданской обороны</w:t>
      </w:r>
      <w:r w:rsidRPr="00D62866" w:rsidR="00D62866">
        <w:t xml:space="preserve"> (раздел 3.6 Приказа МЧС </w:t>
      </w:r>
      <w:r>
        <w:t xml:space="preserve">№ </w:t>
      </w:r>
      <w:r w:rsidRPr="00D62866" w:rsidR="00D62866">
        <w:t>583);</w:t>
      </w:r>
    </w:p>
    <w:p w:rsidR="00735570" w:rsidP="00735570">
      <w:pPr>
        <w:pStyle w:val="1"/>
      </w:pPr>
      <w:r>
        <w:t xml:space="preserve">- </w:t>
      </w:r>
      <w:r>
        <w:t>о</w:t>
      </w:r>
      <w:r w:rsidRPr="00D62866" w:rsidR="00D62866">
        <w:t>рганизацией не производится планово-предупредительный ремонт строительных</w:t>
      </w:r>
      <w:r>
        <w:t xml:space="preserve"> </w:t>
      </w:r>
      <w:r w:rsidRPr="00D62866" w:rsidR="00D62866">
        <w:t>ко</w:t>
      </w:r>
      <w:r w:rsidR="00586F8A">
        <w:t>нструкций в защитном сооружении</w:t>
      </w:r>
      <w:r w:rsidRPr="00D62866" w:rsidR="00D62866">
        <w:t xml:space="preserve"> (пункт 5.1.1.</w:t>
      </w:r>
      <w:r w:rsidRPr="00D62866" w:rsidR="00D62866">
        <w:t xml:space="preserve"> </w:t>
      </w:r>
      <w:r w:rsidRPr="00D62866" w:rsidR="00D62866">
        <w:t xml:space="preserve">Приказа МЧС </w:t>
      </w:r>
      <w:r>
        <w:t>№</w:t>
      </w:r>
      <w:r w:rsidRPr="00D62866" w:rsidR="00D62866">
        <w:t xml:space="preserve"> 583);</w:t>
      </w:r>
    </w:p>
    <w:p w:rsidR="00735570" w:rsidP="00735570">
      <w:pPr>
        <w:pStyle w:val="1"/>
      </w:pPr>
      <w:r>
        <w:t>- п</w:t>
      </w:r>
      <w:r w:rsidRPr="00D62866" w:rsidR="00D62866">
        <w:t xml:space="preserve">ри эксплуатации ЗС ГО в режиме повседневной деятельности не выполняется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w:t>
      </w:r>
      <w:r>
        <w:t>ЗС</w:t>
      </w:r>
      <w:r w:rsidRPr="00D62866" w:rsidR="00D62866">
        <w:t xml:space="preserve"> </w:t>
      </w:r>
      <w:r w:rsidRPr="00D62866" w:rsidR="00D62866">
        <w:t>ГО</w:t>
      </w:r>
      <w:r w:rsidRPr="00D62866" w:rsidR="00D62866">
        <w:t xml:space="preserve"> как в военное время, так и в условиях чрезвы</w:t>
      </w:r>
      <w:r w:rsidR="00586F8A">
        <w:t>чайных ситуаций мирного времени</w:t>
      </w:r>
      <w:r w:rsidRPr="00D62866" w:rsidR="00D62866">
        <w:t xml:space="preserve"> (пункт</w:t>
      </w:r>
      <w:r>
        <w:t xml:space="preserve"> </w:t>
      </w:r>
      <w:r w:rsidRPr="00D62866" w:rsidR="00D62866">
        <w:t xml:space="preserve">3.2.1 Приказ МЧС РФ от </w:t>
      </w:r>
      <w:r w:rsidRPr="00D62866" w:rsidR="00D62866">
        <w:t xml:space="preserve">15 декабря 2002 г. </w:t>
      </w:r>
      <w:r>
        <w:t xml:space="preserve">№ </w:t>
      </w:r>
      <w:r w:rsidRPr="00D62866" w:rsidR="00D62866">
        <w:t>583 "Об утверждении и введении в действие Правил эксплуатации защитных сооружений гражданской обороны");</w:t>
      </w:r>
    </w:p>
    <w:p w:rsidR="00735570" w:rsidP="00735570">
      <w:pPr>
        <w:pStyle w:val="1"/>
      </w:pPr>
      <w:r>
        <w:t>- п</w:t>
      </w:r>
      <w:r w:rsidRPr="00D62866" w:rsidR="00D62866">
        <w:t>ри эксплуатации ЗС ГО в режиме повседневной деятельности не выполняется требования по обеспечению инженерно-технического оборудования и возможность перевода его в любое время на эксплуатацию</w:t>
      </w:r>
      <w:r>
        <w:t xml:space="preserve"> в режиме чрезвычайной ситуации</w:t>
      </w:r>
      <w:r w:rsidRPr="00D62866" w:rsidR="00D62866">
        <w:t xml:space="preserve"> (пункт 3.2.1 Приказ МЧС РФ от 15 декабря 2002 г. </w:t>
      </w:r>
      <w:r>
        <w:t>№</w:t>
      </w:r>
      <w:r w:rsidRPr="00D62866" w:rsidR="00D62866">
        <w:t xml:space="preserve"> 583 "Об утверждении и введении в действие Правил эксплуатации защитных</w:t>
      </w:r>
      <w:r>
        <w:t xml:space="preserve"> сооружений гражданской обороны</w:t>
      </w:r>
      <w:r w:rsidRPr="00D62866" w:rsidR="00D62866">
        <w:t>);</w:t>
      </w:r>
    </w:p>
    <w:p w:rsidR="00735570" w:rsidP="00735570">
      <w:pPr>
        <w:pStyle w:val="1"/>
      </w:pPr>
      <w:r>
        <w:t>- п</w:t>
      </w:r>
      <w:r w:rsidRPr="00D62866" w:rsidR="00D62866">
        <w:t>ри эксплуатации ЗС ГО инженерно-техническое оборудование ЗС ГО содержится в не исправном состоянии и не готово к использованию по назна</w:t>
      </w:r>
      <w:r>
        <w:t xml:space="preserve">чению </w:t>
      </w:r>
      <w:r w:rsidRPr="00D62866" w:rsidR="00D62866">
        <w:t xml:space="preserve">(пункт 3.2.11 Приказ МЧС РФ от 15 декабря 2002 г. </w:t>
      </w:r>
      <w:r>
        <w:t>№</w:t>
      </w:r>
      <w:r w:rsidRPr="00D62866" w:rsidR="00D62866">
        <w:t xml:space="preserve"> 583 "Об утверждении и введении в действие Правил эксплуатации защитных сооружений гражданской обороны");</w:t>
      </w:r>
    </w:p>
    <w:p w:rsidR="00D62866" w:rsidP="004A3E82">
      <w:pPr>
        <w:pStyle w:val="1"/>
      </w:pPr>
      <w:r>
        <w:t>- р</w:t>
      </w:r>
      <w:r w:rsidRPr="00D62866">
        <w:t>уководитель ГО организации в пределах своих полномочий и в порядке, установленном п.</w:t>
      </w:r>
      <w:r w:rsidR="004A3E82">
        <w:t xml:space="preserve"> </w:t>
      </w:r>
      <w:r w:rsidRPr="00D62866">
        <w:t xml:space="preserve">6.1.4 СП 88.13330.2014 в защитном сооружении основные помещения укрытий не </w:t>
      </w:r>
      <w:r w:rsidR="004A3E82">
        <w:t>оборудованы местами для лежания</w:t>
      </w:r>
      <w:r w:rsidRPr="00D62866">
        <w:t xml:space="preserve"> (пункт 1.8 Приказа МЧС России </w:t>
      </w:r>
      <w:r w:rsidR="004A3E82">
        <w:t xml:space="preserve">№ </w:t>
      </w:r>
      <w:r w:rsidRPr="00D62866">
        <w:t>583 от 15.12.2002 года);</w:t>
      </w:r>
    </w:p>
    <w:p w:rsidR="00C3722A" w:rsidP="00D62866">
      <w:pPr>
        <w:ind w:right="-15" w:firstLine="567"/>
        <w:jc w:val="both"/>
        <w:textAlignment w:val="baseline"/>
        <w:rPr>
          <w:color w:val="auto"/>
          <w:szCs w:val="28"/>
        </w:rPr>
      </w:pPr>
      <w:r w:rsidRPr="00C3722A">
        <w:rPr>
          <w:color w:val="auto"/>
          <w:szCs w:val="28"/>
        </w:rPr>
        <w:t xml:space="preserve">В </w:t>
      </w:r>
      <w:r w:rsidRPr="00C3722A">
        <w:rPr>
          <w:color w:val="auto"/>
          <w:szCs w:val="28"/>
        </w:rPr>
        <w:t>судебно</w:t>
      </w:r>
      <w:r w:rsidR="004A3E82">
        <w:rPr>
          <w:color w:val="auto"/>
          <w:szCs w:val="28"/>
        </w:rPr>
        <w:t>е</w:t>
      </w:r>
      <w:r w:rsidRPr="00C3722A">
        <w:rPr>
          <w:color w:val="auto"/>
          <w:szCs w:val="28"/>
        </w:rPr>
        <w:t xml:space="preserve"> заседании </w:t>
      </w:r>
      <w:r w:rsidR="004A3E82">
        <w:rPr>
          <w:color w:val="auto"/>
          <w:szCs w:val="28"/>
        </w:rPr>
        <w:t>Суханек</w:t>
      </w:r>
      <w:r w:rsidRPr="00C3722A">
        <w:rPr>
          <w:color w:val="auto"/>
          <w:szCs w:val="28"/>
        </w:rPr>
        <w:t xml:space="preserve"> </w:t>
      </w:r>
      <w:r w:rsidR="004A3E82">
        <w:rPr>
          <w:color w:val="auto"/>
          <w:szCs w:val="28"/>
        </w:rPr>
        <w:t>Д</w:t>
      </w:r>
      <w:r w:rsidRPr="00C3722A">
        <w:rPr>
          <w:color w:val="auto"/>
          <w:szCs w:val="28"/>
        </w:rPr>
        <w:t>.</w:t>
      </w:r>
      <w:r w:rsidR="004A3E82">
        <w:rPr>
          <w:color w:val="auto"/>
          <w:szCs w:val="28"/>
        </w:rPr>
        <w:t>П</w:t>
      </w:r>
      <w:r w:rsidRPr="00C3722A">
        <w:rPr>
          <w:color w:val="auto"/>
          <w:szCs w:val="28"/>
        </w:rPr>
        <w:t xml:space="preserve">. </w:t>
      </w:r>
      <w:r w:rsidR="004A3E82">
        <w:rPr>
          <w:color w:val="auto"/>
          <w:szCs w:val="28"/>
        </w:rPr>
        <w:t>не явилась, о дате, времени и месте проведения судебного заседания уведомлена надлежащим образом</w:t>
      </w:r>
      <w:r w:rsidRPr="00C3722A">
        <w:rPr>
          <w:color w:val="auto"/>
          <w:szCs w:val="28"/>
        </w:rPr>
        <w:t>.</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Мировой судья, исследовав материалы дела об административном правонарушении и оценив все имеющиеся по делу доказательства в их совокупности, приходит к следующим выводам.</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В силу ст. 26.1 КоАП РФ в числе прочих обстоятельств по делу об административном правонарушении подлежат выяснению: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и иные обстоятельства, имеющие значение для правильного разрешения дела.</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По смыслу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Согласно ч.1 ст.20.7 КоАП РФ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 влечет наложение административного штрафа на должностных лиц в размере от пяти тысяч до десяти</w:t>
      </w:r>
      <w:r w:rsidRPr="0026014E">
        <w:rPr>
          <w:color w:val="auto"/>
          <w:szCs w:val="28"/>
          <w:bdr w:val="none" w:sz="0" w:space="0" w:color="auto" w:frame="1"/>
        </w:rPr>
        <w:t xml:space="preserve"> тысяч рублей; на юридических лиц - от пятидесяти тысяч до ста тысяч рублей</w:t>
      </w:r>
    </w:p>
    <w:p w:rsidR="0026014E" w:rsidRPr="0026014E" w:rsidP="0026014E">
      <w:pPr>
        <w:ind w:right="-15" w:firstLine="567"/>
        <w:jc w:val="both"/>
        <w:textAlignment w:val="baseline"/>
        <w:rPr>
          <w:color w:val="auto"/>
          <w:szCs w:val="28"/>
          <w:bdr w:val="none" w:sz="0" w:space="0" w:color="auto" w:frame="1"/>
        </w:rPr>
      </w:pPr>
      <w:r w:rsidRPr="0026014E">
        <w:rPr>
          <w:color w:val="auto"/>
          <w:szCs w:val="28"/>
          <w:bdr w:val="none" w:sz="0" w:space="0" w:color="auto" w:frame="1"/>
        </w:rPr>
        <w:t>В соответствии с ч. 1 и ч. 4 ст. 1.5 КоАП РФ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5E223B" w:rsidP="0026014E">
      <w:pPr>
        <w:ind w:firstLine="567"/>
        <w:jc w:val="both"/>
        <w:rPr>
          <w:color w:val="auto"/>
          <w:szCs w:val="28"/>
        </w:rPr>
      </w:pPr>
      <w:r w:rsidRPr="0026014E">
        <w:rPr>
          <w:color w:val="auto"/>
          <w:szCs w:val="28"/>
        </w:rPr>
        <w:t xml:space="preserve">Проверив представленные письменные доказательства, суд считает установленным факт совершения </w:t>
      </w:r>
      <w:r w:rsidR="004A3E82">
        <w:rPr>
          <w:color w:val="auto"/>
          <w:szCs w:val="28"/>
        </w:rPr>
        <w:t>Суханек</w:t>
      </w:r>
      <w:r w:rsidR="004A3E82">
        <w:rPr>
          <w:color w:val="auto"/>
          <w:szCs w:val="28"/>
        </w:rPr>
        <w:t xml:space="preserve"> Д.П.</w:t>
      </w:r>
      <w:r w:rsidRPr="0026014E">
        <w:rPr>
          <w:color w:val="auto"/>
          <w:szCs w:val="28"/>
        </w:rPr>
        <w:t xml:space="preserve"> административного правонарушения, предусмотренного ч. 1 ст. 20.7 КоАП РФ. </w:t>
      </w:r>
    </w:p>
    <w:p w:rsidR="005E223B" w:rsidP="0026014E">
      <w:pPr>
        <w:ind w:firstLine="567"/>
        <w:jc w:val="both"/>
        <w:rPr>
          <w:color w:val="auto"/>
          <w:szCs w:val="28"/>
        </w:rPr>
      </w:pPr>
      <w:r>
        <w:rPr>
          <w:color w:val="auto"/>
          <w:szCs w:val="28"/>
        </w:rPr>
        <w:t>Ф</w:t>
      </w:r>
      <w:r w:rsidRPr="0026014E" w:rsidR="0026014E">
        <w:rPr>
          <w:color w:val="auto"/>
          <w:szCs w:val="28"/>
        </w:rPr>
        <w:t>акт</w:t>
      </w:r>
      <w:r>
        <w:rPr>
          <w:color w:val="auto"/>
          <w:szCs w:val="28"/>
        </w:rPr>
        <w:t>ические обстоятельства дела подтверждаются имеющимися в материалах доказательствами, а именно:</w:t>
      </w:r>
    </w:p>
    <w:p w:rsidR="00263C33" w:rsidP="0026014E">
      <w:pPr>
        <w:ind w:firstLine="567"/>
        <w:jc w:val="both"/>
        <w:rPr>
          <w:color w:val="auto"/>
          <w:szCs w:val="28"/>
        </w:rPr>
      </w:pPr>
      <w:r w:rsidRPr="0026014E">
        <w:rPr>
          <w:color w:val="auto"/>
          <w:szCs w:val="28"/>
        </w:rPr>
        <w:t xml:space="preserve"> </w:t>
      </w:r>
      <w:r w:rsidR="00444A4B">
        <w:rPr>
          <w:color w:val="auto"/>
          <w:szCs w:val="28"/>
        </w:rPr>
        <w:t>-протоколом №</w:t>
      </w:r>
      <w:r w:rsidR="00FA76E3">
        <w:t>2412-91-131-00030/6/1</w:t>
      </w:r>
      <w:r w:rsidR="00444A4B">
        <w:rPr>
          <w:color w:val="auto"/>
          <w:szCs w:val="28"/>
        </w:rPr>
        <w:t xml:space="preserve"> об административном правонарушении от </w:t>
      </w:r>
      <w:r w:rsidR="00FA76E3">
        <w:rPr>
          <w:color w:val="auto"/>
          <w:szCs w:val="28"/>
        </w:rPr>
        <w:t>03</w:t>
      </w:r>
      <w:r w:rsidR="00444A4B">
        <w:rPr>
          <w:color w:val="auto"/>
          <w:szCs w:val="28"/>
        </w:rPr>
        <w:t>.</w:t>
      </w:r>
      <w:r w:rsidR="00FA76E3">
        <w:rPr>
          <w:color w:val="auto"/>
          <w:szCs w:val="28"/>
        </w:rPr>
        <w:t>12</w:t>
      </w:r>
      <w:r w:rsidR="00444A4B">
        <w:rPr>
          <w:color w:val="auto"/>
          <w:szCs w:val="28"/>
        </w:rPr>
        <w:t>.2024 г. (л.д.</w:t>
      </w:r>
      <w:r w:rsidR="00DB5DEF">
        <w:rPr>
          <w:color w:val="auto"/>
          <w:szCs w:val="28"/>
        </w:rPr>
        <w:t>2</w:t>
      </w:r>
      <w:r w:rsidR="00444A4B">
        <w:rPr>
          <w:color w:val="auto"/>
          <w:szCs w:val="28"/>
        </w:rPr>
        <w:t>-</w:t>
      </w:r>
      <w:r>
        <w:rPr>
          <w:color w:val="auto"/>
          <w:szCs w:val="28"/>
        </w:rPr>
        <w:t>4</w:t>
      </w:r>
      <w:r w:rsidR="00444A4B">
        <w:rPr>
          <w:color w:val="auto"/>
          <w:szCs w:val="28"/>
        </w:rPr>
        <w:t>)</w:t>
      </w:r>
      <w:r>
        <w:rPr>
          <w:color w:val="auto"/>
          <w:szCs w:val="28"/>
        </w:rPr>
        <w:t>;</w:t>
      </w:r>
    </w:p>
    <w:p w:rsidR="00444A4B" w:rsidP="0026014E">
      <w:pPr>
        <w:ind w:firstLine="567"/>
        <w:jc w:val="both"/>
        <w:rPr>
          <w:color w:val="auto"/>
          <w:szCs w:val="28"/>
        </w:rPr>
      </w:pPr>
      <w:r>
        <w:rPr>
          <w:color w:val="auto"/>
          <w:szCs w:val="28"/>
        </w:rPr>
        <w:t xml:space="preserve">- решением о проведении выездной проверки от </w:t>
      </w:r>
      <w:r w:rsidR="00FA76E3">
        <w:rPr>
          <w:color w:val="auto"/>
          <w:szCs w:val="28"/>
        </w:rPr>
        <w:t>31</w:t>
      </w:r>
      <w:r>
        <w:rPr>
          <w:color w:val="auto"/>
          <w:szCs w:val="28"/>
        </w:rPr>
        <w:t>.</w:t>
      </w:r>
      <w:r w:rsidR="00FA76E3">
        <w:rPr>
          <w:color w:val="auto"/>
          <w:szCs w:val="28"/>
        </w:rPr>
        <w:t>10</w:t>
      </w:r>
      <w:r>
        <w:rPr>
          <w:color w:val="auto"/>
          <w:szCs w:val="28"/>
        </w:rPr>
        <w:t>.2024 г. (л.д.</w:t>
      </w:r>
      <w:r w:rsidR="00263C33">
        <w:rPr>
          <w:color w:val="auto"/>
          <w:szCs w:val="28"/>
        </w:rPr>
        <w:t>9</w:t>
      </w:r>
      <w:r>
        <w:rPr>
          <w:color w:val="auto"/>
          <w:szCs w:val="28"/>
        </w:rPr>
        <w:t>-</w:t>
      </w:r>
      <w:r w:rsidR="00263C33">
        <w:rPr>
          <w:color w:val="auto"/>
          <w:szCs w:val="28"/>
        </w:rPr>
        <w:t>1</w:t>
      </w:r>
      <w:r w:rsidR="00FA76E3">
        <w:rPr>
          <w:color w:val="auto"/>
          <w:szCs w:val="28"/>
        </w:rPr>
        <w:t>1</w:t>
      </w:r>
      <w:r>
        <w:rPr>
          <w:color w:val="auto"/>
          <w:szCs w:val="28"/>
        </w:rPr>
        <w:t>);</w:t>
      </w:r>
    </w:p>
    <w:p w:rsidR="00880159" w:rsidP="0026014E">
      <w:pPr>
        <w:ind w:firstLine="567"/>
        <w:jc w:val="both"/>
        <w:rPr>
          <w:color w:val="auto"/>
          <w:szCs w:val="28"/>
        </w:rPr>
      </w:pPr>
      <w:r>
        <w:rPr>
          <w:color w:val="auto"/>
          <w:szCs w:val="28"/>
        </w:rPr>
        <w:t xml:space="preserve">- </w:t>
      </w:r>
      <w:r w:rsidR="00FA76E3">
        <w:rPr>
          <w:color w:val="auto"/>
          <w:szCs w:val="28"/>
        </w:rPr>
        <w:t>актом инспекционного внепланового визита</w:t>
      </w:r>
      <w:r>
        <w:rPr>
          <w:color w:val="auto"/>
          <w:szCs w:val="28"/>
        </w:rPr>
        <w:t xml:space="preserve"> от </w:t>
      </w:r>
      <w:r w:rsidR="00FA76E3">
        <w:rPr>
          <w:color w:val="auto"/>
          <w:szCs w:val="28"/>
        </w:rPr>
        <w:t>14</w:t>
      </w:r>
      <w:r>
        <w:rPr>
          <w:color w:val="auto"/>
          <w:szCs w:val="28"/>
        </w:rPr>
        <w:t>.</w:t>
      </w:r>
      <w:r w:rsidR="00FA76E3">
        <w:rPr>
          <w:color w:val="auto"/>
          <w:szCs w:val="28"/>
        </w:rPr>
        <w:t>11</w:t>
      </w:r>
      <w:r>
        <w:rPr>
          <w:color w:val="auto"/>
          <w:szCs w:val="28"/>
        </w:rPr>
        <w:t>.2024 (л.д.1</w:t>
      </w:r>
      <w:r w:rsidR="00FA76E3">
        <w:rPr>
          <w:color w:val="auto"/>
          <w:szCs w:val="28"/>
        </w:rPr>
        <w:t>2-15</w:t>
      </w:r>
      <w:r>
        <w:rPr>
          <w:color w:val="auto"/>
          <w:szCs w:val="28"/>
        </w:rPr>
        <w:t>);</w:t>
      </w:r>
    </w:p>
    <w:p w:rsidR="002915C3" w:rsidP="003C6C52">
      <w:pPr>
        <w:ind w:firstLine="567"/>
        <w:jc w:val="both"/>
        <w:rPr>
          <w:color w:val="auto"/>
          <w:szCs w:val="28"/>
        </w:rPr>
      </w:pPr>
      <w:r w:rsidRPr="002915C3">
        <w:rPr>
          <w:color w:val="auto"/>
          <w:szCs w:val="28"/>
        </w:rPr>
        <w:t xml:space="preserve">- </w:t>
      </w:r>
      <w:r w:rsidR="00FA76E3">
        <w:rPr>
          <w:color w:val="auto"/>
          <w:szCs w:val="28"/>
        </w:rPr>
        <w:t>копией приказа №15 от 09.01.2023</w:t>
      </w:r>
      <w:r w:rsidRPr="002915C3">
        <w:rPr>
          <w:color w:val="auto"/>
          <w:szCs w:val="28"/>
        </w:rPr>
        <w:t>.</w:t>
      </w:r>
    </w:p>
    <w:p w:rsidR="0026014E" w:rsidRPr="0026014E" w:rsidP="0026014E">
      <w:pPr>
        <w:ind w:firstLine="567"/>
        <w:jc w:val="both"/>
        <w:rPr>
          <w:color w:val="auto"/>
          <w:szCs w:val="28"/>
          <w:bdr w:val="none" w:sz="0" w:space="0" w:color="auto" w:frame="1"/>
        </w:rPr>
      </w:pPr>
      <w:r w:rsidRPr="0026014E">
        <w:rPr>
          <w:color w:val="auto"/>
          <w:szCs w:val="28"/>
          <w:bdr w:val="none" w:sz="0" w:space="0" w:color="auto" w:frame="1"/>
        </w:rPr>
        <w:t>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постановление составлено уполномоченным должностным лицом, его содержание и оформление соответствуют требованиям КоАП РФ, каких-</w:t>
      </w:r>
      <w:r w:rsidRPr="0026014E">
        <w:rPr>
          <w:color w:val="auto"/>
          <w:szCs w:val="28"/>
          <w:bdr w:val="none" w:sz="0" w:space="0" w:color="auto" w:frame="1"/>
        </w:rPr>
        <w:t xml:space="preserve">либо существенных процессуальных нарушений при его составлении не установлено, права лица, привлекаемого к административной ответственности, соблюдены.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26014E" w:rsidRPr="0026014E" w:rsidP="0026014E">
      <w:pPr>
        <w:ind w:firstLine="567"/>
        <w:jc w:val="both"/>
        <w:rPr>
          <w:color w:val="auto"/>
          <w:szCs w:val="28"/>
          <w:bdr w:val="none" w:sz="0" w:space="0" w:color="auto" w:frame="1"/>
        </w:rPr>
      </w:pPr>
      <w:r w:rsidRPr="0026014E">
        <w:rPr>
          <w:color w:val="auto"/>
          <w:szCs w:val="28"/>
          <w:bdr w:val="none" w:sz="0" w:space="0" w:color="auto" w:frame="1"/>
        </w:rPr>
        <w:t xml:space="preserve">С учетом изложенного, прихожу к выводу, что материалами дела об административном правонарушении доказано, что </w:t>
      </w:r>
      <w:r w:rsidR="007B60C3">
        <w:rPr>
          <w:color w:val="auto"/>
          <w:szCs w:val="28"/>
        </w:rPr>
        <w:t>Суханек</w:t>
      </w:r>
      <w:r w:rsidR="007B60C3">
        <w:rPr>
          <w:color w:val="auto"/>
          <w:szCs w:val="28"/>
        </w:rPr>
        <w:t xml:space="preserve"> Д.П.</w:t>
      </w:r>
      <w:r w:rsidRPr="0026014E">
        <w:rPr>
          <w:color w:val="auto"/>
          <w:szCs w:val="28"/>
        </w:rPr>
        <w:t xml:space="preserve"> </w:t>
      </w:r>
      <w:r w:rsidRPr="0026014E">
        <w:rPr>
          <w:color w:val="auto"/>
          <w:szCs w:val="28"/>
          <w:bdr w:val="none" w:sz="0" w:space="0" w:color="auto" w:frame="1"/>
        </w:rPr>
        <w:t>совершил административное правонарушение, предусмотренное ч. 1 ст. 20.7 КоАП РФ.</w:t>
      </w:r>
    </w:p>
    <w:p w:rsidR="0026014E" w:rsidRPr="0026014E" w:rsidP="0026014E">
      <w:pPr>
        <w:widowControl w:val="0"/>
        <w:ind w:right="-1" w:firstLine="567"/>
        <w:jc w:val="both"/>
        <w:rPr>
          <w:color w:val="auto"/>
          <w:szCs w:val="28"/>
        </w:rPr>
      </w:pPr>
      <w:r w:rsidRPr="0026014E">
        <w:rPr>
          <w:color w:val="auto"/>
          <w:szCs w:val="28"/>
        </w:rPr>
        <w:t xml:space="preserve">Каких либо возражений, доказательств, опровергающих совершение административного правонарушения, </w:t>
      </w:r>
      <w:r w:rsidR="007B60C3">
        <w:rPr>
          <w:color w:val="auto"/>
          <w:szCs w:val="28"/>
        </w:rPr>
        <w:t>Суханек</w:t>
      </w:r>
      <w:r w:rsidR="007B60C3">
        <w:rPr>
          <w:color w:val="auto"/>
          <w:szCs w:val="28"/>
        </w:rPr>
        <w:t xml:space="preserve"> Д.П.</w:t>
      </w:r>
      <w:r w:rsidR="008F11CE">
        <w:rPr>
          <w:color w:val="auto"/>
          <w:szCs w:val="28"/>
        </w:rPr>
        <w:t xml:space="preserve"> </w:t>
      </w:r>
      <w:r w:rsidRPr="0026014E">
        <w:rPr>
          <w:color w:val="auto"/>
          <w:szCs w:val="28"/>
        </w:rPr>
        <w:t>не представлено.</w:t>
      </w:r>
    </w:p>
    <w:p w:rsidR="0026014E" w:rsidRPr="0026014E" w:rsidP="0026014E">
      <w:pPr>
        <w:widowControl w:val="0"/>
        <w:ind w:right="-1" w:firstLine="567"/>
        <w:jc w:val="both"/>
        <w:rPr>
          <w:color w:val="auto"/>
          <w:szCs w:val="28"/>
        </w:rPr>
      </w:pPr>
      <w:r>
        <w:rPr>
          <w:color w:val="auto"/>
          <w:szCs w:val="28"/>
        </w:rPr>
        <w:t>Обстоятельств</w:t>
      </w:r>
      <w:r w:rsidRPr="0026014E">
        <w:rPr>
          <w:color w:val="auto"/>
          <w:szCs w:val="28"/>
        </w:rPr>
        <w:t>, смягчающи</w:t>
      </w:r>
      <w:r>
        <w:rPr>
          <w:color w:val="auto"/>
          <w:szCs w:val="28"/>
        </w:rPr>
        <w:t>х или</w:t>
      </w:r>
      <w:r w:rsidR="007D5F8A">
        <w:rPr>
          <w:color w:val="auto"/>
          <w:szCs w:val="28"/>
        </w:rPr>
        <w:t xml:space="preserve"> </w:t>
      </w:r>
      <w:r w:rsidRPr="0026014E">
        <w:rPr>
          <w:color w:val="auto"/>
          <w:szCs w:val="28"/>
        </w:rPr>
        <w:t xml:space="preserve">отягощающих </w:t>
      </w:r>
      <w:r w:rsidR="007D5F8A">
        <w:rPr>
          <w:color w:val="auto"/>
          <w:szCs w:val="28"/>
        </w:rPr>
        <w:t xml:space="preserve">административную ответственность </w:t>
      </w:r>
      <w:r w:rsidRPr="0026014E">
        <w:rPr>
          <w:color w:val="auto"/>
          <w:szCs w:val="28"/>
        </w:rPr>
        <w:t>судом не установлено.</w:t>
      </w:r>
    </w:p>
    <w:p w:rsidR="0026014E" w:rsidRPr="0026014E" w:rsidP="0026014E">
      <w:pPr>
        <w:widowControl w:val="0"/>
        <w:ind w:right="-1" w:firstLine="567"/>
        <w:jc w:val="both"/>
        <w:rPr>
          <w:color w:val="auto"/>
          <w:szCs w:val="28"/>
        </w:rPr>
      </w:pPr>
      <w:r w:rsidRPr="0026014E">
        <w:rPr>
          <w:color w:val="auto"/>
          <w:szCs w:val="28"/>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w:t>
      </w:r>
      <w:r w:rsidRPr="0026014E">
        <w:rPr>
          <w:szCs w:val="28"/>
          <w:shd w:val="clear" w:color="auto" w:fill="FFFFFF"/>
        </w:rPr>
        <w:t>обстоятельств</w:t>
      </w:r>
      <w:r w:rsidRPr="0026014E">
        <w:rPr>
          <w:color w:val="auto"/>
          <w:szCs w:val="28"/>
        </w:rPr>
        <w:t xml:space="preserve"> смягчающих </w:t>
      </w:r>
      <w:r w:rsidRPr="0026014E">
        <w:rPr>
          <w:szCs w:val="28"/>
          <w:shd w:val="clear" w:color="auto" w:fill="FFFFFF"/>
        </w:rPr>
        <w:t xml:space="preserve">административную ответственность, и отсутствия обстоятельств отягчающих административную ответственность; </w:t>
      </w:r>
      <w:r w:rsidRPr="0026014E">
        <w:rPr>
          <w:szCs w:val="28"/>
        </w:rPr>
        <w:t>всех обстоятельств дела,</w:t>
      </w:r>
      <w:r w:rsidRPr="0026014E">
        <w:rPr>
          <w:color w:val="auto"/>
          <w:szCs w:val="28"/>
        </w:rPr>
        <w:t xml:space="preserve"> считаю возможным назначить административное наказание в виде штрафа в минимальном размере, предусмотренном санкцией ч.1 ст.20.7 КоАП РФ,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26014E" w:rsidRPr="0026014E" w:rsidP="0026014E">
      <w:pPr>
        <w:ind w:firstLine="567"/>
        <w:jc w:val="both"/>
        <w:rPr>
          <w:rFonts w:ascii="Calibri" w:hAnsi="Calibri"/>
          <w:color w:val="auto"/>
          <w:sz w:val="22"/>
          <w:szCs w:val="22"/>
          <w:shd w:val="clear" w:color="auto" w:fill="FFFFFF"/>
        </w:rPr>
      </w:pPr>
      <w:r w:rsidRPr="0026014E">
        <w:rPr>
          <w:color w:val="auto"/>
          <w:szCs w:val="28"/>
        </w:rPr>
        <w:t xml:space="preserve"> </w:t>
      </w:r>
      <w:r w:rsidRPr="0026014E">
        <w:rPr>
          <w:color w:val="auto"/>
          <w:szCs w:val="28"/>
          <w:shd w:val="clear" w:color="auto" w:fill="FFFFFF"/>
        </w:rPr>
        <w:t xml:space="preserve">На основании изложенного, руководствуясь ст. ст. 20.7 ч.1, 29.9, 29.10 КоАП РФ, мировой судья, - </w:t>
      </w:r>
    </w:p>
    <w:p w:rsidR="0026014E" w:rsidRPr="004F1A02" w:rsidP="0026014E">
      <w:pPr>
        <w:widowControl w:val="0"/>
        <w:ind w:right="-15" w:firstLine="567"/>
        <w:jc w:val="center"/>
        <w:textAlignment w:val="baseline"/>
        <w:rPr>
          <w:color w:val="auto"/>
          <w:szCs w:val="28"/>
          <w:shd w:val="clear" w:color="auto" w:fill="FFFFFF"/>
        </w:rPr>
      </w:pPr>
      <w:r w:rsidRPr="004F1A02">
        <w:rPr>
          <w:color w:val="auto"/>
          <w:szCs w:val="28"/>
          <w:shd w:val="clear" w:color="auto" w:fill="FFFFFF"/>
        </w:rPr>
        <w:t>ПОСТАНОВИЛ:</w:t>
      </w:r>
    </w:p>
    <w:p w:rsidR="0026014E" w:rsidRPr="0026014E" w:rsidP="0026014E">
      <w:pPr>
        <w:widowControl w:val="0"/>
        <w:ind w:right="55" w:firstLine="567"/>
        <w:jc w:val="both"/>
        <w:rPr>
          <w:color w:val="auto"/>
          <w:sz w:val="22"/>
          <w:szCs w:val="22"/>
        </w:rPr>
      </w:pPr>
      <w:r>
        <w:t>Суханек</w:t>
      </w:r>
      <w:r>
        <w:t xml:space="preserve"> Д.П.</w:t>
      </w:r>
      <w:r w:rsidRPr="008C0BD0" w:rsidR="007B60C3">
        <w:t xml:space="preserve">, </w:t>
      </w:r>
      <w:r>
        <w:t xml:space="preserve">*** </w:t>
      </w:r>
      <w:r w:rsidR="007B60C3">
        <w:t xml:space="preserve"> года рождения</w:t>
      </w:r>
      <w:r w:rsidR="004F1A02">
        <w:rPr>
          <w:szCs w:val="28"/>
        </w:rPr>
        <w:t xml:space="preserve">, </w:t>
      </w:r>
      <w:r w:rsidRPr="0026014E">
        <w:rPr>
          <w:szCs w:val="28"/>
        </w:rPr>
        <w:t>признать виновн</w:t>
      </w:r>
      <w:r w:rsidR="007B60C3">
        <w:rPr>
          <w:szCs w:val="28"/>
        </w:rPr>
        <w:t>ой</w:t>
      </w:r>
      <w:r w:rsidRPr="0026014E">
        <w:rPr>
          <w:color w:val="auto"/>
          <w:szCs w:val="28"/>
        </w:rPr>
        <w:t xml:space="preserve"> в совершении административного правонарушения, предусмотренном частью 1 статьи 20.7 Кодекса Российской Федерации об административных правонарушениях и назначить </w:t>
      </w:r>
      <w:r w:rsidR="007B60C3">
        <w:rPr>
          <w:color w:val="auto"/>
          <w:szCs w:val="28"/>
        </w:rPr>
        <w:t xml:space="preserve">ей </w:t>
      </w:r>
      <w:r w:rsidRPr="0026014E">
        <w:rPr>
          <w:color w:val="auto"/>
          <w:szCs w:val="28"/>
        </w:rPr>
        <w:t>административное наказание в виде административного штрафа в размере 5000 (пять тысяч) рублей.</w:t>
      </w:r>
    </w:p>
    <w:p w:rsidR="0026014E" w:rsidRPr="0026014E" w:rsidP="0026014E">
      <w:pPr>
        <w:ind w:firstLine="567"/>
        <w:jc w:val="both"/>
        <w:rPr>
          <w:color w:val="auto"/>
          <w:szCs w:val="28"/>
        </w:rPr>
      </w:pPr>
      <w:r w:rsidRPr="0026014E">
        <w:rPr>
          <w:color w:val="auto"/>
          <w:szCs w:val="28"/>
        </w:rP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w:t>
      </w:r>
      <w:r w:rsidRPr="0026014E">
        <w:rPr>
          <w:color w:val="auto"/>
          <w:szCs w:val="28"/>
        </w:rPr>
        <w:t>по</w:t>
      </w:r>
      <w:r w:rsidRPr="0026014E">
        <w:rPr>
          <w:color w:val="auto"/>
          <w:szCs w:val="28"/>
        </w:rPr>
        <w:t xml:space="preserve"> </w:t>
      </w:r>
      <w:r w:rsidRPr="0026014E">
        <w:rPr>
          <w:color w:val="auto"/>
          <w:szCs w:val="28"/>
        </w:rPr>
        <w:t>следующим</w:t>
      </w:r>
      <w:r w:rsidRPr="0026014E">
        <w:rPr>
          <w:color w:val="auto"/>
          <w:szCs w:val="28"/>
        </w:rPr>
        <w:t xml:space="preserve"> реквизитам: </w:t>
      </w:r>
      <w:r w:rsidRPr="0026014E">
        <w:rPr>
          <w:color w:val="auto"/>
          <w:szCs w:val="28"/>
          <w:bdr w:val="none" w:sz="0" w:space="0" w:color="auto" w:frame="1"/>
        </w:rPr>
        <w:t>Получатель: УФК по Республике Крым (Министерство юстиции Р</w:t>
      </w:r>
      <w:r w:rsidR="005246D7">
        <w:rPr>
          <w:color w:val="auto"/>
          <w:szCs w:val="28"/>
          <w:bdr w:val="none" w:sz="0" w:space="0" w:color="auto" w:frame="1"/>
        </w:rPr>
        <w:t xml:space="preserve">еспублики Крым, </w:t>
      </w:r>
      <w:r w:rsidR="005246D7">
        <w:rPr>
          <w:color w:val="auto"/>
          <w:szCs w:val="28"/>
          <w:bdr w:val="none" w:sz="0" w:space="0" w:color="auto" w:frame="1"/>
        </w:rPr>
        <w:t>л</w:t>
      </w:r>
      <w:r w:rsidR="005246D7">
        <w:rPr>
          <w:color w:val="auto"/>
          <w:szCs w:val="28"/>
          <w:bdr w:val="none" w:sz="0" w:space="0" w:color="auto" w:frame="1"/>
        </w:rPr>
        <w:t>/с 04752203230</w:t>
      </w:r>
      <w:r w:rsidRPr="0026014E">
        <w:rPr>
          <w:color w:val="auto"/>
          <w:szCs w:val="28"/>
          <w:bdr w:val="none" w:sz="0" w:space="0" w:color="auto" w:frame="1"/>
        </w:rPr>
        <w:t>), ИНН: 9102013284, КПП: 910201001,</w:t>
      </w:r>
      <w:r w:rsidR="005246D7">
        <w:rPr>
          <w:color w:val="auto"/>
          <w:szCs w:val="28"/>
          <w:bdr w:val="none" w:sz="0" w:space="0" w:color="auto" w:frame="1"/>
        </w:rPr>
        <w:t xml:space="preserve"> ОГРН 1149102019164,</w:t>
      </w:r>
      <w:r w:rsidRPr="0026014E">
        <w:rPr>
          <w:color w:val="auto"/>
          <w:szCs w:val="28"/>
          <w:bdr w:val="none" w:sz="0" w:space="0" w:color="auto" w:frame="1"/>
        </w:rPr>
        <w:t xml:space="preserve"> Банк получателя: Отделение Республика Крым Банка России// УФК по Республике Крым г. Симферополь, БИК: 013510002, единый казначейский счет: 40102810645370000035, казначейский счет: </w:t>
      </w:r>
      <w:r w:rsidRPr="000904B2" w:rsidR="000904B2">
        <w:rPr>
          <w:color w:val="auto"/>
          <w:szCs w:val="28"/>
          <w:bdr w:val="none" w:sz="0" w:space="0" w:color="auto" w:frame="1"/>
        </w:rPr>
        <w:t>03100643000000017500</w:t>
      </w:r>
      <w:r w:rsidRPr="0026014E">
        <w:rPr>
          <w:color w:val="auto"/>
          <w:szCs w:val="28"/>
          <w:bdr w:val="none" w:sz="0" w:space="0" w:color="auto" w:frame="1"/>
        </w:rPr>
        <w:t>,</w:t>
      </w:r>
      <w:r w:rsidR="005246D7">
        <w:rPr>
          <w:color w:val="auto"/>
          <w:szCs w:val="28"/>
          <w:bdr w:val="none" w:sz="0" w:space="0" w:color="auto" w:frame="1"/>
        </w:rPr>
        <w:t xml:space="preserve"> лицевой счет: 04752203230 в УФК по Республике Крым, код</w:t>
      </w:r>
      <w:r w:rsidR="00794978">
        <w:rPr>
          <w:color w:val="auto"/>
          <w:szCs w:val="28"/>
          <w:bdr w:val="none" w:sz="0" w:space="0" w:color="auto" w:frame="1"/>
        </w:rPr>
        <w:t xml:space="preserve"> </w:t>
      </w:r>
      <w:r w:rsidRPr="00794978" w:rsidR="00794978">
        <w:rPr>
          <w:color w:val="auto"/>
          <w:szCs w:val="28"/>
          <w:bdr w:val="none" w:sz="0" w:space="0" w:color="auto" w:frame="1"/>
        </w:rPr>
        <w:t>сводного реестра 35220323</w:t>
      </w:r>
      <w:r w:rsidR="00794978">
        <w:rPr>
          <w:color w:val="auto"/>
          <w:szCs w:val="28"/>
          <w:bdr w:val="none" w:sz="0" w:space="0" w:color="auto" w:frame="1"/>
        </w:rPr>
        <w:t>,</w:t>
      </w:r>
      <w:r w:rsidRPr="0026014E">
        <w:rPr>
          <w:color w:val="auto"/>
          <w:szCs w:val="28"/>
          <w:bdr w:val="none" w:sz="0" w:space="0" w:color="auto" w:frame="1"/>
        </w:rPr>
        <w:t xml:space="preserve"> ОКТМО: </w:t>
      </w:r>
      <w:r w:rsidR="000904B2">
        <w:rPr>
          <w:color w:val="auto"/>
          <w:szCs w:val="28"/>
          <w:bdr w:val="none" w:sz="0" w:space="0" w:color="auto" w:frame="1"/>
        </w:rPr>
        <w:t>35647000</w:t>
      </w:r>
      <w:r w:rsidRPr="0026014E">
        <w:rPr>
          <w:color w:val="auto"/>
          <w:szCs w:val="28"/>
          <w:bdr w:val="none" w:sz="0" w:space="0" w:color="auto" w:frame="1"/>
        </w:rPr>
        <w:t xml:space="preserve">, КБК: </w:t>
      </w:r>
      <w:r w:rsidR="000904B2">
        <w:rPr>
          <w:color w:val="auto"/>
          <w:szCs w:val="26"/>
        </w:rPr>
        <w:t>82811601203010007</w:t>
      </w:r>
      <w:r w:rsidRPr="000904B2" w:rsidR="000904B2">
        <w:rPr>
          <w:color w:val="auto"/>
          <w:szCs w:val="26"/>
        </w:rPr>
        <w:t>140</w:t>
      </w:r>
      <w:r w:rsidRPr="0026014E">
        <w:rPr>
          <w:color w:val="auto"/>
          <w:szCs w:val="28"/>
        </w:rPr>
        <w:t xml:space="preserve">, УИН </w:t>
      </w:r>
      <w:r w:rsidRPr="000904B2" w:rsidR="000904B2">
        <w:rPr>
          <w:color w:val="auto"/>
          <w:szCs w:val="28"/>
        </w:rPr>
        <w:t>0410760300795003852420170</w:t>
      </w:r>
      <w:r w:rsidRPr="0026014E">
        <w:rPr>
          <w:color w:val="auto"/>
          <w:szCs w:val="28"/>
        </w:rPr>
        <w:t>.</w:t>
      </w:r>
    </w:p>
    <w:p w:rsidR="0026014E" w:rsidRPr="0026014E" w:rsidP="0026014E">
      <w:pPr>
        <w:ind w:firstLine="567"/>
        <w:jc w:val="both"/>
        <w:rPr>
          <w:color w:val="auto"/>
          <w:szCs w:val="28"/>
        </w:rPr>
      </w:pPr>
      <w:r w:rsidRPr="0026014E">
        <w:rPr>
          <w:color w:val="auto"/>
          <w:szCs w:val="28"/>
          <w:shd w:val="clear" w:color="auto" w:fill="FFFFFF"/>
        </w:rPr>
        <w:t xml:space="preserve">Квитанцию об оплате штрафа необходимо предоставить лично или переслать по почте в судебный участок №79 Симферопольского судебного района (Симферопольский муниципальный район) Республики Крым по адресу: 295034, Республика Крым, </w:t>
      </w:r>
      <w:r w:rsidRPr="0026014E">
        <w:rPr>
          <w:color w:val="auto"/>
          <w:szCs w:val="28"/>
          <w:shd w:val="clear" w:color="auto" w:fill="FFFFFF"/>
        </w:rPr>
        <w:t>г</w:t>
      </w:r>
      <w:r w:rsidRPr="0026014E">
        <w:rPr>
          <w:color w:val="auto"/>
          <w:szCs w:val="28"/>
          <w:shd w:val="clear" w:color="auto" w:fill="FFFFFF"/>
        </w:rPr>
        <w:t>.С</w:t>
      </w:r>
      <w:r w:rsidRPr="0026014E">
        <w:rPr>
          <w:color w:val="auto"/>
          <w:szCs w:val="28"/>
          <w:shd w:val="clear" w:color="auto" w:fill="FFFFFF"/>
        </w:rPr>
        <w:t>имферополь</w:t>
      </w:r>
      <w:r w:rsidRPr="0026014E">
        <w:rPr>
          <w:color w:val="auto"/>
          <w:szCs w:val="28"/>
          <w:shd w:val="clear" w:color="auto" w:fill="FFFFFF"/>
        </w:rPr>
        <w:t xml:space="preserve">, </w:t>
      </w:r>
      <w:r w:rsidRPr="0026014E">
        <w:rPr>
          <w:color w:val="auto"/>
          <w:szCs w:val="28"/>
          <w:shd w:val="clear" w:color="auto" w:fill="FFFFFF"/>
        </w:rPr>
        <w:t>ул.Куйбышева</w:t>
      </w:r>
      <w:r w:rsidRPr="0026014E">
        <w:rPr>
          <w:color w:val="auto"/>
          <w:szCs w:val="28"/>
          <w:shd w:val="clear" w:color="auto" w:fill="FFFFFF"/>
        </w:rPr>
        <w:t xml:space="preserve">, 58д.  </w:t>
      </w:r>
    </w:p>
    <w:p w:rsidR="0026014E" w:rsidRPr="0026014E" w:rsidP="0026014E">
      <w:pPr>
        <w:ind w:firstLine="567"/>
        <w:jc w:val="both"/>
        <w:rPr>
          <w:color w:val="auto"/>
          <w:szCs w:val="28"/>
        </w:rPr>
      </w:pPr>
      <w:r w:rsidRPr="0026014E">
        <w:rPr>
          <w:color w:val="auto"/>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26014E" w:rsidRPr="0026014E" w:rsidP="0026014E">
      <w:pPr>
        <w:ind w:firstLine="567"/>
        <w:jc w:val="both"/>
        <w:rPr>
          <w:rFonts w:eastAsia="Calibri"/>
          <w:color w:val="auto"/>
          <w:szCs w:val="28"/>
        </w:rPr>
      </w:pPr>
      <w:r w:rsidRPr="0026014E">
        <w:rPr>
          <w:color w:val="auto"/>
          <w:szCs w:val="28"/>
        </w:rPr>
        <w:t xml:space="preserve">Постановление может быть обжаловано в Симферопольский районный суд Республики Крым в течение 10 </w:t>
      </w:r>
      <w:r w:rsidR="000904B2">
        <w:rPr>
          <w:color w:val="auto"/>
          <w:szCs w:val="28"/>
        </w:rPr>
        <w:t>дней</w:t>
      </w:r>
      <w:r w:rsidRPr="0026014E">
        <w:rPr>
          <w:color w:val="auto"/>
          <w:szCs w:val="28"/>
        </w:rPr>
        <w:t xml:space="preserve"> со дня получения копии постановления путем подачи жалобы через судебный участок №79 Симферопольского судебного района (Симферопольский муниципальный район) Республики Крым.</w:t>
      </w:r>
    </w:p>
    <w:p w:rsidR="0026014E" w:rsidRPr="0026014E" w:rsidP="0026014E">
      <w:pPr>
        <w:autoSpaceDE w:val="0"/>
        <w:autoSpaceDN w:val="0"/>
        <w:adjustRightInd w:val="0"/>
        <w:ind w:firstLine="567"/>
        <w:jc w:val="both"/>
        <w:rPr>
          <w:color w:val="auto"/>
          <w:szCs w:val="28"/>
        </w:rPr>
      </w:pPr>
    </w:p>
    <w:p w:rsidR="0026014E" w:rsidRPr="0026014E" w:rsidP="0026014E">
      <w:pPr>
        <w:autoSpaceDE w:val="0"/>
        <w:autoSpaceDN w:val="0"/>
        <w:adjustRightInd w:val="0"/>
        <w:ind w:firstLine="567"/>
        <w:jc w:val="both"/>
        <w:rPr>
          <w:color w:val="auto"/>
          <w:szCs w:val="28"/>
        </w:rPr>
      </w:pPr>
      <w:r w:rsidRPr="0026014E">
        <w:rPr>
          <w:color w:val="auto"/>
          <w:szCs w:val="28"/>
        </w:rPr>
        <w:t xml:space="preserve">Мировой судья </w:t>
      </w:r>
      <w:r w:rsidRPr="0026014E">
        <w:rPr>
          <w:color w:val="auto"/>
          <w:szCs w:val="28"/>
        </w:rPr>
        <w:tab/>
      </w:r>
      <w:r w:rsidRPr="0026014E">
        <w:rPr>
          <w:color w:val="auto"/>
          <w:szCs w:val="28"/>
        </w:rPr>
        <w:tab/>
      </w:r>
      <w:r w:rsidRPr="0026014E">
        <w:rPr>
          <w:color w:val="auto"/>
          <w:szCs w:val="28"/>
        </w:rPr>
        <w:tab/>
      </w:r>
      <w:r w:rsidRPr="0026014E">
        <w:rPr>
          <w:color w:val="auto"/>
          <w:szCs w:val="28"/>
        </w:rPr>
        <w:tab/>
        <w:t xml:space="preserve">         </w:t>
      </w:r>
      <w:r w:rsidR="004F1A02">
        <w:rPr>
          <w:color w:val="auto"/>
          <w:szCs w:val="28"/>
        </w:rPr>
        <w:t xml:space="preserve">                           </w:t>
      </w:r>
      <w:r w:rsidRPr="0026014E">
        <w:rPr>
          <w:color w:val="auto"/>
          <w:szCs w:val="28"/>
        </w:rPr>
        <w:t xml:space="preserve">Бора И.Ю. </w:t>
      </w:r>
    </w:p>
    <w:p w:rsidR="0026014E" w:rsidRPr="0026014E" w:rsidP="0026014E">
      <w:pPr>
        <w:widowControl w:val="0"/>
        <w:ind w:right="-15"/>
        <w:jc w:val="both"/>
        <w:textAlignment w:val="baseline"/>
        <w:rPr>
          <w:color w:val="auto"/>
          <w:szCs w:val="28"/>
          <w:shd w:val="clear" w:color="auto" w:fill="FFFFFF"/>
        </w:rPr>
      </w:pPr>
    </w:p>
    <w:p w:rsidR="0047395D" w:rsidP="0026014E">
      <w:pPr>
        <w:pStyle w:val="1"/>
      </w:pPr>
    </w:p>
    <w:p w:rsidR="0021310E" w:rsidP="0026014E">
      <w:pPr>
        <w:pStyle w:val="1"/>
      </w:pPr>
    </w:p>
    <w:p w:rsidR="0021310E" w:rsidP="0026014E">
      <w:pPr>
        <w:pStyle w:val="1"/>
      </w:pPr>
    </w:p>
    <w:p w:rsidR="0021310E" w:rsidRPr="008C0BD0" w:rsidP="00103FA8">
      <w:pPr>
        <w:pStyle w:val="1"/>
        <w:ind w:firstLine="0"/>
      </w:pPr>
    </w:p>
    <w:sectPr w:rsidSect="00B76B2D">
      <w:pgSz w:w="11907" w:h="16840"/>
      <w:pgMar w:top="425" w:right="567" w:bottom="42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F70"/>
    <w:rsid w:val="0001263C"/>
    <w:rsid w:val="00012C7B"/>
    <w:rsid w:val="00016777"/>
    <w:rsid w:val="00031401"/>
    <w:rsid w:val="000434B8"/>
    <w:rsid w:val="0008049F"/>
    <w:rsid w:val="00081EF8"/>
    <w:rsid w:val="00084573"/>
    <w:rsid w:val="00086ACC"/>
    <w:rsid w:val="000904B2"/>
    <w:rsid w:val="00097C7D"/>
    <w:rsid w:val="000A3504"/>
    <w:rsid w:val="000A5ADD"/>
    <w:rsid w:val="000B5292"/>
    <w:rsid w:val="000D4055"/>
    <w:rsid w:val="000D49D7"/>
    <w:rsid w:val="000D7A93"/>
    <w:rsid w:val="000D7B2A"/>
    <w:rsid w:val="000E204E"/>
    <w:rsid w:val="000F7970"/>
    <w:rsid w:val="00103FA8"/>
    <w:rsid w:val="001216B6"/>
    <w:rsid w:val="001226D6"/>
    <w:rsid w:val="001360CD"/>
    <w:rsid w:val="0014656B"/>
    <w:rsid w:val="00147636"/>
    <w:rsid w:val="00151BB7"/>
    <w:rsid w:val="00151BEB"/>
    <w:rsid w:val="00156473"/>
    <w:rsid w:val="00157C41"/>
    <w:rsid w:val="00161713"/>
    <w:rsid w:val="00163671"/>
    <w:rsid w:val="00176F4A"/>
    <w:rsid w:val="001774AD"/>
    <w:rsid w:val="00177CDB"/>
    <w:rsid w:val="00186088"/>
    <w:rsid w:val="001A096F"/>
    <w:rsid w:val="001A6748"/>
    <w:rsid w:val="001B1F93"/>
    <w:rsid w:val="001B2740"/>
    <w:rsid w:val="001C67B3"/>
    <w:rsid w:val="001D3410"/>
    <w:rsid w:val="001E34EF"/>
    <w:rsid w:val="001E6B16"/>
    <w:rsid w:val="001F1A7D"/>
    <w:rsid w:val="001F6DAE"/>
    <w:rsid w:val="001F7BC1"/>
    <w:rsid w:val="00201D72"/>
    <w:rsid w:val="00204872"/>
    <w:rsid w:val="00206866"/>
    <w:rsid w:val="0021310E"/>
    <w:rsid w:val="0022067B"/>
    <w:rsid w:val="00251FEF"/>
    <w:rsid w:val="0025471A"/>
    <w:rsid w:val="0026014E"/>
    <w:rsid w:val="00260921"/>
    <w:rsid w:val="002621AC"/>
    <w:rsid w:val="00263C33"/>
    <w:rsid w:val="0026431F"/>
    <w:rsid w:val="00275A34"/>
    <w:rsid w:val="00275CD6"/>
    <w:rsid w:val="0028358C"/>
    <w:rsid w:val="002900A9"/>
    <w:rsid w:val="00290BDD"/>
    <w:rsid w:val="002915C3"/>
    <w:rsid w:val="002B078E"/>
    <w:rsid w:val="002B2C47"/>
    <w:rsid w:val="002B2F40"/>
    <w:rsid w:val="002B34C1"/>
    <w:rsid w:val="002D1E40"/>
    <w:rsid w:val="00301B73"/>
    <w:rsid w:val="0030208E"/>
    <w:rsid w:val="003048A8"/>
    <w:rsid w:val="00305361"/>
    <w:rsid w:val="0031310C"/>
    <w:rsid w:val="003154F0"/>
    <w:rsid w:val="00337476"/>
    <w:rsid w:val="00341426"/>
    <w:rsid w:val="00357FBA"/>
    <w:rsid w:val="00376DC9"/>
    <w:rsid w:val="00383547"/>
    <w:rsid w:val="00390A4E"/>
    <w:rsid w:val="003939E1"/>
    <w:rsid w:val="003A445F"/>
    <w:rsid w:val="003B1D5C"/>
    <w:rsid w:val="003B2763"/>
    <w:rsid w:val="003B66F7"/>
    <w:rsid w:val="003C4FAA"/>
    <w:rsid w:val="003C6C52"/>
    <w:rsid w:val="003D017F"/>
    <w:rsid w:val="003E5A75"/>
    <w:rsid w:val="00400B3F"/>
    <w:rsid w:val="00402605"/>
    <w:rsid w:val="004122A6"/>
    <w:rsid w:val="0041231A"/>
    <w:rsid w:val="00415233"/>
    <w:rsid w:val="00415599"/>
    <w:rsid w:val="0042043C"/>
    <w:rsid w:val="004310F3"/>
    <w:rsid w:val="0043181E"/>
    <w:rsid w:val="00432DF0"/>
    <w:rsid w:val="00444A4B"/>
    <w:rsid w:val="00451076"/>
    <w:rsid w:val="00456A9B"/>
    <w:rsid w:val="0045702E"/>
    <w:rsid w:val="00457090"/>
    <w:rsid w:val="004579AF"/>
    <w:rsid w:val="00462A6A"/>
    <w:rsid w:val="0047258E"/>
    <w:rsid w:val="0047395D"/>
    <w:rsid w:val="00477F73"/>
    <w:rsid w:val="00481531"/>
    <w:rsid w:val="00482049"/>
    <w:rsid w:val="00484071"/>
    <w:rsid w:val="004844AE"/>
    <w:rsid w:val="0048522B"/>
    <w:rsid w:val="004855E1"/>
    <w:rsid w:val="00487B59"/>
    <w:rsid w:val="00493A1C"/>
    <w:rsid w:val="004960CA"/>
    <w:rsid w:val="004A2E0D"/>
    <w:rsid w:val="004A3E82"/>
    <w:rsid w:val="004A48B8"/>
    <w:rsid w:val="004B7193"/>
    <w:rsid w:val="004B7C00"/>
    <w:rsid w:val="004D2D7A"/>
    <w:rsid w:val="004F1A02"/>
    <w:rsid w:val="004F3CCC"/>
    <w:rsid w:val="004F573B"/>
    <w:rsid w:val="00505295"/>
    <w:rsid w:val="005140A5"/>
    <w:rsid w:val="005246D7"/>
    <w:rsid w:val="005306D2"/>
    <w:rsid w:val="00530EF6"/>
    <w:rsid w:val="00547ABE"/>
    <w:rsid w:val="005611BD"/>
    <w:rsid w:val="005614AB"/>
    <w:rsid w:val="0056218F"/>
    <w:rsid w:val="0056307E"/>
    <w:rsid w:val="005637FD"/>
    <w:rsid w:val="005820A6"/>
    <w:rsid w:val="00582505"/>
    <w:rsid w:val="0058329D"/>
    <w:rsid w:val="00586F8A"/>
    <w:rsid w:val="00587BBB"/>
    <w:rsid w:val="00592E29"/>
    <w:rsid w:val="0059437A"/>
    <w:rsid w:val="005A7EF3"/>
    <w:rsid w:val="005B4F77"/>
    <w:rsid w:val="005B5C47"/>
    <w:rsid w:val="005B7067"/>
    <w:rsid w:val="005C2821"/>
    <w:rsid w:val="005C7F79"/>
    <w:rsid w:val="005D263F"/>
    <w:rsid w:val="005D568C"/>
    <w:rsid w:val="005E143C"/>
    <w:rsid w:val="005E223B"/>
    <w:rsid w:val="005E31F0"/>
    <w:rsid w:val="00600C34"/>
    <w:rsid w:val="00615C02"/>
    <w:rsid w:val="00616F77"/>
    <w:rsid w:val="00620FDC"/>
    <w:rsid w:val="00622F49"/>
    <w:rsid w:val="00634715"/>
    <w:rsid w:val="00644C45"/>
    <w:rsid w:val="00646A35"/>
    <w:rsid w:val="00646B9A"/>
    <w:rsid w:val="00647617"/>
    <w:rsid w:val="00651B43"/>
    <w:rsid w:val="00661D35"/>
    <w:rsid w:val="00666B04"/>
    <w:rsid w:val="00666D8A"/>
    <w:rsid w:val="00667DC3"/>
    <w:rsid w:val="00674912"/>
    <w:rsid w:val="00676BC3"/>
    <w:rsid w:val="006A53D0"/>
    <w:rsid w:val="006B19AA"/>
    <w:rsid w:val="006B6B6D"/>
    <w:rsid w:val="006B7E2D"/>
    <w:rsid w:val="006C0597"/>
    <w:rsid w:val="006C235B"/>
    <w:rsid w:val="006C2EB4"/>
    <w:rsid w:val="006C3468"/>
    <w:rsid w:val="006D055F"/>
    <w:rsid w:val="006D31E7"/>
    <w:rsid w:val="006E2CE5"/>
    <w:rsid w:val="006F3EF5"/>
    <w:rsid w:val="00702C7A"/>
    <w:rsid w:val="00704305"/>
    <w:rsid w:val="00712DC2"/>
    <w:rsid w:val="00716632"/>
    <w:rsid w:val="0072314E"/>
    <w:rsid w:val="00726498"/>
    <w:rsid w:val="00730677"/>
    <w:rsid w:val="00735570"/>
    <w:rsid w:val="00747642"/>
    <w:rsid w:val="007535E7"/>
    <w:rsid w:val="00754763"/>
    <w:rsid w:val="0075770A"/>
    <w:rsid w:val="007617B4"/>
    <w:rsid w:val="00762C9F"/>
    <w:rsid w:val="00794978"/>
    <w:rsid w:val="00797004"/>
    <w:rsid w:val="007B2396"/>
    <w:rsid w:val="007B257D"/>
    <w:rsid w:val="007B60C3"/>
    <w:rsid w:val="007B6367"/>
    <w:rsid w:val="007D1854"/>
    <w:rsid w:val="007D3815"/>
    <w:rsid w:val="007D5725"/>
    <w:rsid w:val="007D5F8A"/>
    <w:rsid w:val="007E0EC4"/>
    <w:rsid w:val="007E2A3D"/>
    <w:rsid w:val="007E350C"/>
    <w:rsid w:val="007E3D63"/>
    <w:rsid w:val="007F1483"/>
    <w:rsid w:val="007F5D5D"/>
    <w:rsid w:val="00804E16"/>
    <w:rsid w:val="008163AC"/>
    <w:rsid w:val="00816BB3"/>
    <w:rsid w:val="00817A9C"/>
    <w:rsid w:val="008235F3"/>
    <w:rsid w:val="0083202D"/>
    <w:rsid w:val="00841A35"/>
    <w:rsid w:val="008422F3"/>
    <w:rsid w:val="008432E9"/>
    <w:rsid w:val="00845272"/>
    <w:rsid w:val="008478A8"/>
    <w:rsid w:val="008549E7"/>
    <w:rsid w:val="00854E91"/>
    <w:rsid w:val="008741F1"/>
    <w:rsid w:val="00876C1E"/>
    <w:rsid w:val="008774D1"/>
    <w:rsid w:val="00880159"/>
    <w:rsid w:val="00890A7A"/>
    <w:rsid w:val="008A1CCA"/>
    <w:rsid w:val="008A1D15"/>
    <w:rsid w:val="008A3A67"/>
    <w:rsid w:val="008A596D"/>
    <w:rsid w:val="008C0BD0"/>
    <w:rsid w:val="008C3204"/>
    <w:rsid w:val="008C4D1F"/>
    <w:rsid w:val="008D304E"/>
    <w:rsid w:val="008D3061"/>
    <w:rsid w:val="008E00B6"/>
    <w:rsid w:val="008F11CE"/>
    <w:rsid w:val="008F3269"/>
    <w:rsid w:val="008F6A2C"/>
    <w:rsid w:val="009076FD"/>
    <w:rsid w:val="00916A9A"/>
    <w:rsid w:val="00920697"/>
    <w:rsid w:val="009241CA"/>
    <w:rsid w:val="00932A3F"/>
    <w:rsid w:val="009406B9"/>
    <w:rsid w:val="0094180B"/>
    <w:rsid w:val="00942B84"/>
    <w:rsid w:val="00942C8D"/>
    <w:rsid w:val="00945755"/>
    <w:rsid w:val="0094672B"/>
    <w:rsid w:val="009709D6"/>
    <w:rsid w:val="009816A7"/>
    <w:rsid w:val="009C4525"/>
    <w:rsid w:val="009C6398"/>
    <w:rsid w:val="009E0338"/>
    <w:rsid w:val="009E6A0E"/>
    <w:rsid w:val="009F088E"/>
    <w:rsid w:val="009F2FB3"/>
    <w:rsid w:val="00A0465A"/>
    <w:rsid w:val="00A06066"/>
    <w:rsid w:val="00A1081C"/>
    <w:rsid w:val="00A145C5"/>
    <w:rsid w:val="00A307A1"/>
    <w:rsid w:val="00A3598C"/>
    <w:rsid w:val="00A43CB0"/>
    <w:rsid w:val="00A5000B"/>
    <w:rsid w:val="00A701BF"/>
    <w:rsid w:val="00A72F3A"/>
    <w:rsid w:val="00A82D23"/>
    <w:rsid w:val="00A90715"/>
    <w:rsid w:val="00A973AF"/>
    <w:rsid w:val="00AB040B"/>
    <w:rsid w:val="00AB18A4"/>
    <w:rsid w:val="00AB1BAB"/>
    <w:rsid w:val="00AB64AC"/>
    <w:rsid w:val="00AB7305"/>
    <w:rsid w:val="00AC1CC0"/>
    <w:rsid w:val="00AC1FB5"/>
    <w:rsid w:val="00AC5404"/>
    <w:rsid w:val="00AE0D20"/>
    <w:rsid w:val="00AE207E"/>
    <w:rsid w:val="00AE4BA4"/>
    <w:rsid w:val="00AF04D1"/>
    <w:rsid w:val="00AF5CD5"/>
    <w:rsid w:val="00B01004"/>
    <w:rsid w:val="00B07BB9"/>
    <w:rsid w:val="00B1176B"/>
    <w:rsid w:val="00B13D46"/>
    <w:rsid w:val="00B266ED"/>
    <w:rsid w:val="00B34BF3"/>
    <w:rsid w:val="00B44548"/>
    <w:rsid w:val="00B479D5"/>
    <w:rsid w:val="00B559C6"/>
    <w:rsid w:val="00B663B0"/>
    <w:rsid w:val="00B67005"/>
    <w:rsid w:val="00B72E5F"/>
    <w:rsid w:val="00B76B2D"/>
    <w:rsid w:val="00B8048C"/>
    <w:rsid w:val="00B816D4"/>
    <w:rsid w:val="00B821B0"/>
    <w:rsid w:val="00B87D8F"/>
    <w:rsid w:val="00B953EF"/>
    <w:rsid w:val="00BB0D55"/>
    <w:rsid w:val="00BB7C9A"/>
    <w:rsid w:val="00BD653C"/>
    <w:rsid w:val="00BE5A1F"/>
    <w:rsid w:val="00BF204E"/>
    <w:rsid w:val="00BF3543"/>
    <w:rsid w:val="00BF6760"/>
    <w:rsid w:val="00C062B2"/>
    <w:rsid w:val="00C14054"/>
    <w:rsid w:val="00C20CEE"/>
    <w:rsid w:val="00C246F5"/>
    <w:rsid w:val="00C34BA3"/>
    <w:rsid w:val="00C3722A"/>
    <w:rsid w:val="00C40E1E"/>
    <w:rsid w:val="00C444D7"/>
    <w:rsid w:val="00C45520"/>
    <w:rsid w:val="00C50D3B"/>
    <w:rsid w:val="00C62149"/>
    <w:rsid w:val="00C65722"/>
    <w:rsid w:val="00C81C01"/>
    <w:rsid w:val="00CA2D50"/>
    <w:rsid w:val="00CD31EE"/>
    <w:rsid w:val="00CF7BDB"/>
    <w:rsid w:val="00CF7CCB"/>
    <w:rsid w:val="00D02BF5"/>
    <w:rsid w:val="00D0752E"/>
    <w:rsid w:val="00D1474D"/>
    <w:rsid w:val="00D16361"/>
    <w:rsid w:val="00D2247E"/>
    <w:rsid w:val="00D26E08"/>
    <w:rsid w:val="00D30152"/>
    <w:rsid w:val="00D30B9E"/>
    <w:rsid w:val="00D314A6"/>
    <w:rsid w:val="00D360B9"/>
    <w:rsid w:val="00D52593"/>
    <w:rsid w:val="00D60CF8"/>
    <w:rsid w:val="00D62866"/>
    <w:rsid w:val="00D74C16"/>
    <w:rsid w:val="00D76175"/>
    <w:rsid w:val="00D77BE7"/>
    <w:rsid w:val="00D95117"/>
    <w:rsid w:val="00D96271"/>
    <w:rsid w:val="00D97649"/>
    <w:rsid w:val="00DA6677"/>
    <w:rsid w:val="00DB5DEF"/>
    <w:rsid w:val="00DC3760"/>
    <w:rsid w:val="00DE414E"/>
    <w:rsid w:val="00DE4374"/>
    <w:rsid w:val="00DF715A"/>
    <w:rsid w:val="00E13678"/>
    <w:rsid w:val="00E24505"/>
    <w:rsid w:val="00E31483"/>
    <w:rsid w:val="00E33869"/>
    <w:rsid w:val="00E37195"/>
    <w:rsid w:val="00E37A10"/>
    <w:rsid w:val="00E43DB3"/>
    <w:rsid w:val="00E457DB"/>
    <w:rsid w:val="00E46E66"/>
    <w:rsid w:val="00E477CE"/>
    <w:rsid w:val="00E525C8"/>
    <w:rsid w:val="00E52BA9"/>
    <w:rsid w:val="00E671E9"/>
    <w:rsid w:val="00E704D1"/>
    <w:rsid w:val="00E92351"/>
    <w:rsid w:val="00E92DEC"/>
    <w:rsid w:val="00E9381B"/>
    <w:rsid w:val="00EA7A50"/>
    <w:rsid w:val="00EB0F65"/>
    <w:rsid w:val="00EB5738"/>
    <w:rsid w:val="00EB7CCA"/>
    <w:rsid w:val="00EC2C2D"/>
    <w:rsid w:val="00EC7B53"/>
    <w:rsid w:val="00EE1929"/>
    <w:rsid w:val="00EE72CD"/>
    <w:rsid w:val="00EF3A10"/>
    <w:rsid w:val="00EF7098"/>
    <w:rsid w:val="00EF71F1"/>
    <w:rsid w:val="00F17131"/>
    <w:rsid w:val="00F2321F"/>
    <w:rsid w:val="00F30346"/>
    <w:rsid w:val="00F32D41"/>
    <w:rsid w:val="00F35406"/>
    <w:rsid w:val="00F419FD"/>
    <w:rsid w:val="00F45C71"/>
    <w:rsid w:val="00F5223A"/>
    <w:rsid w:val="00F63D7F"/>
    <w:rsid w:val="00F664A2"/>
    <w:rsid w:val="00F825B3"/>
    <w:rsid w:val="00F9522F"/>
    <w:rsid w:val="00FA3E85"/>
    <w:rsid w:val="00FA3F41"/>
    <w:rsid w:val="00FA76E3"/>
    <w:rsid w:val="00FB2335"/>
    <w:rsid w:val="00FB2F69"/>
    <w:rsid w:val="00FC0FF9"/>
    <w:rsid w:val="00FC3EC5"/>
    <w:rsid w:val="00FD0DDC"/>
    <w:rsid w:val="00FD6A85"/>
    <w:rsid w:val="00FE05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CC"/>
    <w:rPr>
      <w:color w:val="000000"/>
      <w:sz w:val="28"/>
    </w:rPr>
  </w:style>
  <w:style w:type="paragraph" w:styleId="Heading1">
    <w:name w:val="heading 1"/>
    <w:basedOn w:val="Normal"/>
    <w:next w:val="Normal"/>
    <w:qFormat/>
    <w:rsid w:val="004F3CCC"/>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customStyle="1" w:styleId="1">
    <w:name w:val="Стиль1"/>
    <w:basedOn w:val="Normal"/>
    <w:qFormat/>
    <w:rsid w:val="00916A9A"/>
    <w:pPr>
      <w:ind w:firstLine="709"/>
      <w:jc w:val="both"/>
    </w:pPr>
    <w:rPr>
      <w:color w:val="auto"/>
      <w:szCs w:val="28"/>
    </w:rPr>
  </w:style>
  <w:style w:type="paragraph" w:styleId="Header">
    <w:name w:val="header"/>
    <w:basedOn w:val="Normal"/>
    <w:link w:val="a"/>
    <w:unhideWhenUsed/>
    <w:rsid w:val="00CA2D50"/>
    <w:pPr>
      <w:tabs>
        <w:tab w:val="center" w:pos="4677"/>
        <w:tab w:val="right" w:pos="9355"/>
      </w:tabs>
    </w:pPr>
  </w:style>
  <w:style w:type="character" w:customStyle="1" w:styleId="a">
    <w:name w:val="Верхний колонтитул Знак"/>
    <w:basedOn w:val="DefaultParagraphFont"/>
    <w:link w:val="Header"/>
    <w:rsid w:val="00CA2D50"/>
    <w:rPr>
      <w:color w:val="000000"/>
      <w:sz w:val="28"/>
    </w:rPr>
  </w:style>
  <w:style w:type="paragraph" w:styleId="Footer">
    <w:name w:val="footer"/>
    <w:basedOn w:val="Normal"/>
    <w:link w:val="a0"/>
    <w:unhideWhenUsed/>
    <w:rsid w:val="00CA2D50"/>
    <w:pPr>
      <w:tabs>
        <w:tab w:val="center" w:pos="4677"/>
        <w:tab w:val="right" w:pos="9355"/>
      </w:tabs>
    </w:pPr>
  </w:style>
  <w:style w:type="character" w:customStyle="1" w:styleId="a0">
    <w:name w:val="Нижний колонтитул Знак"/>
    <w:basedOn w:val="DefaultParagraphFont"/>
    <w:link w:val="Footer"/>
    <w:rsid w:val="00CA2D50"/>
    <w:rPr>
      <w:color w:val="000000"/>
      <w:sz w:val="28"/>
    </w:rPr>
  </w:style>
  <w:style w:type="paragraph" w:styleId="FootnoteText">
    <w:name w:val="footnote text"/>
    <w:basedOn w:val="Normal"/>
    <w:link w:val="a1"/>
    <w:semiHidden/>
    <w:unhideWhenUsed/>
    <w:rsid w:val="001B2740"/>
    <w:rPr>
      <w:sz w:val="20"/>
    </w:rPr>
  </w:style>
  <w:style w:type="character" w:customStyle="1" w:styleId="a1">
    <w:name w:val="Текст сноски Знак"/>
    <w:basedOn w:val="DefaultParagraphFont"/>
    <w:link w:val="FootnoteText"/>
    <w:semiHidden/>
    <w:rsid w:val="001B2740"/>
    <w:rPr>
      <w:color w:val="000000"/>
    </w:rPr>
  </w:style>
  <w:style w:type="character" w:styleId="FootnoteReference">
    <w:name w:val="footnote reference"/>
    <w:basedOn w:val="DefaultParagraphFont"/>
    <w:semiHidden/>
    <w:unhideWhenUsed/>
    <w:rsid w:val="001B2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73B2F-8CD6-4E00-AF42-47504DF3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