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2E30" w:rsidRPr="00D8067A" w:rsidP="004F2E30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>Дело № 05-0</w:t>
      </w:r>
      <w:r w:rsidR="0005128D">
        <w:rPr>
          <w:rFonts w:ascii="Times New Roman" w:hAnsi="Times New Roman" w:cs="Times New Roman"/>
          <w:b w:val="0"/>
          <w:szCs w:val="28"/>
        </w:rPr>
        <w:t>131</w:t>
      </w:r>
      <w:r w:rsidRPr="00D8067A">
        <w:rPr>
          <w:rFonts w:ascii="Times New Roman" w:hAnsi="Times New Roman" w:cs="Times New Roman"/>
          <w:b w:val="0"/>
          <w:szCs w:val="28"/>
        </w:rPr>
        <w:t>/79/202</w:t>
      </w:r>
      <w:r w:rsidR="00715863">
        <w:rPr>
          <w:rFonts w:ascii="Times New Roman" w:hAnsi="Times New Roman" w:cs="Times New Roman"/>
          <w:b w:val="0"/>
          <w:szCs w:val="28"/>
        </w:rPr>
        <w:t>5</w:t>
      </w:r>
    </w:p>
    <w:p w:rsidR="004F2E30" w:rsidRPr="00D8067A" w:rsidP="004F2E30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D8067A">
        <w:rPr>
          <w:rFonts w:ascii="Times New Roman" w:hAnsi="Times New Roman"/>
          <w:sz w:val="28"/>
          <w:szCs w:val="28"/>
        </w:rPr>
        <w:t xml:space="preserve"> 202</w:t>
      </w:r>
      <w:r w:rsidR="00715863"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8067A">
        <w:rPr>
          <w:rFonts w:ascii="Times New Roman" w:hAnsi="Times New Roman"/>
          <w:sz w:val="28"/>
          <w:szCs w:val="28"/>
        </w:rPr>
        <w:t>г. Симферополь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5128D">
        <w:rPr>
          <w:rFonts w:ascii="Times New Roman" w:hAnsi="Times New Roman"/>
          <w:sz w:val="28"/>
          <w:szCs w:val="28"/>
        </w:rPr>
        <w:t>Исполняющий обязанности мирового судья судебного участка №79 Симферопольского судебного района (Симферопольский муниципальный район) Республики Крым мировой судья судебного участка №76 Симферопольского судебного района (Симферопольский муниципальный район) Республики Крым Кирюхина Т.Н.</w:t>
      </w:r>
      <w:r w:rsidRPr="00D8067A">
        <w:rPr>
          <w:rFonts w:ascii="Times New Roman" w:hAnsi="Times New Roman"/>
          <w:sz w:val="28"/>
          <w:szCs w:val="28"/>
        </w:rPr>
        <w:t xml:space="preserve">, рассмотрев дело об административном правонарушении в отношении: 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Костина </w:t>
      </w:r>
      <w:r w:rsidR="0035054E">
        <w:rPr>
          <w:rFonts w:ascii="Times New Roman" w:hAnsi="Times New Roman"/>
          <w:sz w:val="28"/>
          <w:szCs w:val="28"/>
        </w:rPr>
        <w:t>Д.О.</w:t>
      </w:r>
      <w:r w:rsidRPr="00371E17" w:rsidR="00371E17">
        <w:rPr>
          <w:rFonts w:ascii="Times New Roman" w:hAnsi="Times New Roman"/>
          <w:sz w:val="28"/>
          <w:szCs w:val="28"/>
        </w:rPr>
        <w:t xml:space="preserve">, </w:t>
      </w:r>
      <w:r w:rsidR="0035054E">
        <w:rPr>
          <w:rFonts w:ascii="Times New Roman" w:hAnsi="Times New Roman"/>
          <w:sz w:val="28"/>
          <w:szCs w:val="28"/>
        </w:rPr>
        <w:t xml:space="preserve">*** </w:t>
      </w:r>
      <w:r w:rsidRPr="00371E17" w:rsidR="00371E17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FF0638">
        <w:rPr>
          <w:rFonts w:ascii="Times New Roman" w:hAnsi="Times New Roman"/>
          <w:sz w:val="28"/>
          <w:szCs w:val="28"/>
        </w:rPr>
        <w:br/>
      </w:r>
      <w:r w:rsidR="0035054E">
        <w:rPr>
          <w:rFonts w:ascii="Times New Roman" w:hAnsi="Times New Roman"/>
          <w:sz w:val="28"/>
          <w:szCs w:val="28"/>
        </w:rPr>
        <w:t>***</w:t>
      </w:r>
      <w:r w:rsidR="0035054E">
        <w:rPr>
          <w:rFonts w:ascii="Times New Roman" w:hAnsi="Times New Roman"/>
          <w:sz w:val="28"/>
          <w:szCs w:val="28"/>
        </w:rPr>
        <w:t xml:space="preserve"> </w:t>
      </w:r>
      <w:r w:rsidRPr="00371E17" w:rsidR="00371E17">
        <w:rPr>
          <w:rFonts w:ascii="Times New Roman" w:hAnsi="Times New Roman"/>
          <w:sz w:val="28"/>
          <w:szCs w:val="28"/>
        </w:rPr>
        <w:t>,</w:t>
      </w:r>
      <w:r w:rsidRPr="00371E17" w:rsidR="00371E17">
        <w:rPr>
          <w:rFonts w:ascii="Times New Roman" w:hAnsi="Times New Roman"/>
          <w:sz w:val="28"/>
          <w:szCs w:val="28"/>
        </w:rPr>
        <w:t xml:space="preserve"> паспорт </w:t>
      </w:r>
      <w:r w:rsidR="0035054E">
        <w:rPr>
          <w:rFonts w:ascii="Times New Roman" w:hAnsi="Times New Roman"/>
          <w:sz w:val="28"/>
          <w:szCs w:val="28"/>
        </w:rPr>
        <w:t xml:space="preserve">*** </w:t>
      </w:r>
      <w:r w:rsidRPr="00371E17" w:rsidR="00371E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5054E">
        <w:rPr>
          <w:rFonts w:ascii="Times New Roman" w:hAnsi="Times New Roman"/>
          <w:sz w:val="28"/>
          <w:szCs w:val="28"/>
        </w:rPr>
        <w:t xml:space="preserve">*** </w:t>
      </w:r>
      <w:r w:rsidR="00A4722A">
        <w:rPr>
          <w:rFonts w:ascii="Times New Roman" w:hAnsi="Times New Roman"/>
          <w:sz w:val="28"/>
          <w:szCs w:val="28"/>
        </w:rPr>
        <w:t>,</w:t>
      </w:r>
      <w:r w:rsidRPr="00371E17" w:rsidR="00371E17">
        <w:rPr>
          <w:rFonts w:ascii="Times New Roman" w:hAnsi="Times New Roman"/>
          <w:sz w:val="28"/>
          <w:szCs w:val="28"/>
        </w:rPr>
        <w:t xml:space="preserve"> адрес места регистрации</w:t>
      </w:r>
      <w:r>
        <w:rPr>
          <w:rFonts w:ascii="Times New Roman" w:hAnsi="Times New Roman"/>
          <w:sz w:val="28"/>
          <w:szCs w:val="28"/>
        </w:rPr>
        <w:t xml:space="preserve"> и проживания</w:t>
      </w:r>
      <w:r w:rsidRPr="00371E17" w:rsidR="00371E17">
        <w:rPr>
          <w:rFonts w:ascii="Times New Roman" w:hAnsi="Times New Roman"/>
          <w:sz w:val="28"/>
          <w:szCs w:val="28"/>
        </w:rPr>
        <w:t xml:space="preserve">: </w:t>
      </w:r>
      <w:r w:rsidR="0035054E">
        <w:rPr>
          <w:rFonts w:ascii="Times New Roman" w:hAnsi="Times New Roman"/>
          <w:sz w:val="28"/>
          <w:szCs w:val="28"/>
        </w:rPr>
        <w:t xml:space="preserve">*** </w:t>
      </w:r>
      <w:r w:rsidRPr="00D8067A">
        <w:rPr>
          <w:rFonts w:ascii="Times New Roman" w:hAnsi="Times New Roman"/>
          <w:sz w:val="28"/>
          <w:szCs w:val="28"/>
        </w:rPr>
        <w:t xml:space="preserve">,  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по ч.1 ст.6.9 Кодекса Российской Федерации об административных правонарушениях, -</w:t>
      </w:r>
    </w:p>
    <w:p w:rsidR="006162D1" w:rsidRPr="00D8067A" w:rsidP="00285E6F">
      <w:pPr>
        <w:jc w:val="center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УСТАНОВИЛ:</w:t>
      </w:r>
    </w:p>
    <w:p w:rsidR="00690136" w:rsidRPr="00D8067A" w:rsidP="00FC31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 </w:t>
      </w:r>
      <w:r w:rsidR="00A4722A">
        <w:rPr>
          <w:rFonts w:ascii="Times New Roman" w:hAnsi="Times New Roman"/>
          <w:sz w:val="28"/>
          <w:szCs w:val="28"/>
        </w:rPr>
        <w:t>Костин Д</w:t>
      </w:r>
      <w:r w:rsidRPr="00D8067A" w:rsidR="004F2E30">
        <w:rPr>
          <w:rFonts w:ascii="Times New Roman" w:hAnsi="Times New Roman"/>
          <w:sz w:val="28"/>
          <w:szCs w:val="28"/>
        </w:rPr>
        <w:t>.</w:t>
      </w:r>
      <w:r w:rsidR="00A4722A">
        <w:rPr>
          <w:rFonts w:ascii="Times New Roman" w:hAnsi="Times New Roman"/>
          <w:sz w:val="28"/>
          <w:szCs w:val="28"/>
        </w:rPr>
        <w:t>О</w:t>
      </w:r>
      <w:r w:rsidRPr="00D8067A" w:rsidR="004F2E30">
        <w:rPr>
          <w:rFonts w:ascii="Times New Roman" w:hAnsi="Times New Roman"/>
          <w:sz w:val="28"/>
          <w:szCs w:val="28"/>
        </w:rPr>
        <w:t xml:space="preserve">., </w:t>
      </w:r>
      <w:r w:rsidR="00A4722A">
        <w:rPr>
          <w:rFonts w:ascii="Times New Roman" w:hAnsi="Times New Roman"/>
          <w:sz w:val="28"/>
          <w:szCs w:val="28"/>
        </w:rPr>
        <w:t>27</w:t>
      </w:r>
      <w:r w:rsidRPr="00D8067A" w:rsidR="004F2E30">
        <w:rPr>
          <w:rFonts w:ascii="Times New Roman" w:hAnsi="Times New Roman"/>
          <w:sz w:val="28"/>
          <w:szCs w:val="28"/>
        </w:rPr>
        <w:t>.</w:t>
      </w:r>
      <w:r w:rsidR="00371E17">
        <w:rPr>
          <w:rFonts w:ascii="Times New Roman" w:hAnsi="Times New Roman"/>
          <w:sz w:val="28"/>
          <w:szCs w:val="28"/>
        </w:rPr>
        <w:t>0</w:t>
      </w:r>
      <w:r w:rsidR="00A4722A">
        <w:rPr>
          <w:rFonts w:ascii="Times New Roman" w:hAnsi="Times New Roman"/>
          <w:sz w:val="28"/>
          <w:szCs w:val="28"/>
        </w:rPr>
        <w:t>3</w:t>
      </w:r>
      <w:r w:rsidRPr="00D8067A" w:rsidR="004F2E30">
        <w:rPr>
          <w:rFonts w:ascii="Times New Roman" w:hAnsi="Times New Roman"/>
          <w:sz w:val="28"/>
          <w:szCs w:val="28"/>
        </w:rPr>
        <w:t>.202</w:t>
      </w:r>
      <w:r w:rsidR="00A4722A">
        <w:rPr>
          <w:rFonts w:ascii="Times New Roman" w:hAnsi="Times New Roman"/>
          <w:sz w:val="28"/>
          <w:szCs w:val="28"/>
        </w:rPr>
        <w:t>5</w:t>
      </w:r>
      <w:r w:rsidRPr="00D8067A" w:rsidR="004F2E30">
        <w:rPr>
          <w:rFonts w:ascii="Times New Roman" w:hAnsi="Times New Roman"/>
          <w:sz w:val="28"/>
          <w:szCs w:val="28"/>
        </w:rPr>
        <w:t xml:space="preserve"> года, около </w:t>
      </w:r>
      <w:r w:rsidR="00CD1626">
        <w:rPr>
          <w:rFonts w:ascii="Times New Roman" w:hAnsi="Times New Roman"/>
          <w:sz w:val="28"/>
          <w:szCs w:val="28"/>
        </w:rPr>
        <w:t>1</w:t>
      </w:r>
      <w:r w:rsidR="00A4722A">
        <w:rPr>
          <w:rFonts w:ascii="Times New Roman" w:hAnsi="Times New Roman"/>
          <w:sz w:val="28"/>
          <w:szCs w:val="28"/>
        </w:rPr>
        <w:t>3</w:t>
      </w:r>
      <w:r w:rsidRPr="00D8067A" w:rsidR="004F2E30">
        <w:rPr>
          <w:rFonts w:ascii="Times New Roman" w:hAnsi="Times New Roman"/>
          <w:sz w:val="28"/>
          <w:szCs w:val="28"/>
        </w:rPr>
        <w:t xml:space="preserve"> час. </w:t>
      </w:r>
      <w:r w:rsidR="00A4722A">
        <w:rPr>
          <w:rFonts w:ascii="Times New Roman" w:hAnsi="Times New Roman"/>
          <w:sz w:val="28"/>
          <w:szCs w:val="28"/>
        </w:rPr>
        <w:t>10</w:t>
      </w:r>
      <w:r w:rsidRPr="00D8067A" w:rsidR="004F2E30">
        <w:rPr>
          <w:rFonts w:ascii="Times New Roman" w:hAnsi="Times New Roman"/>
          <w:sz w:val="28"/>
          <w:szCs w:val="28"/>
        </w:rPr>
        <w:t xml:space="preserve"> минут, находясь </w:t>
      </w:r>
      <w:r w:rsidR="001536CF">
        <w:rPr>
          <w:rFonts w:ascii="Times New Roman" w:hAnsi="Times New Roman"/>
          <w:sz w:val="28"/>
          <w:szCs w:val="28"/>
        </w:rPr>
        <w:t>по адресу</w:t>
      </w:r>
      <w:r w:rsidRPr="00D8067A" w:rsidR="004F2E30">
        <w:rPr>
          <w:rFonts w:ascii="Times New Roman" w:hAnsi="Times New Roman"/>
          <w:sz w:val="28"/>
          <w:szCs w:val="28"/>
        </w:rPr>
        <w:t xml:space="preserve"> </w:t>
      </w:r>
      <w:r w:rsidR="0035054E">
        <w:rPr>
          <w:rFonts w:ascii="Times New Roman" w:hAnsi="Times New Roman"/>
          <w:sz w:val="28"/>
          <w:szCs w:val="28"/>
        </w:rPr>
        <w:t>***</w:t>
      </w:r>
      <w:r w:rsidR="0035054E">
        <w:rPr>
          <w:rFonts w:ascii="Times New Roman" w:hAnsi="Times New Roman"/>
          <w:sz w:val="28"/>
          <w:szCs w:val="28"/>
        </w:rPr>
        <w:t xml:space="preserve"> </w:t>
      </w:r>
      <w:r w:rsidRPr="00D8067A" w:rsidR="00C82A24">
        <w:rPr>
          <w:rFonts w:ascii="Times New Roman" w:hAnsi="Times New Roman"/>
          <w:sz w:val="28"/>
          <w:szCs w:val="28"/>
        </w:rPr>
        <w:t>,</w:t>
      </w:r>
      <w:r w:rsidRPr="00D8067A" w:rsidR="00C82A24">
        <w:rPr>
          <w:rFonts w:ascii="Times New Roman" w:hAnsi="Times New Roman"/>
          <w:sz w:val="28"/>
          <w:szCs w:val="28"/>
        </w:rPr>
        <w:t xml:space="preserve"> </w:t>
      </w:r>
      <w:r w:rsidRPr="00B40E36" w:rsidR="00B40E36">
        <w:rPr>
          <w:rFonts w:ascii="Times New Roman" w:hAnsi="Times New Roman"/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нарушив ст. 44 Федерального закона от 08.01.1998 года №3-ФЗ «О наркотических средствах и психотропных веществах», чем совершил правонарушение, предусмотренное  ч. 1 ст. 6.9 Кодекса Российской Федерации об административных правонарушениях.</w:t>
      </w:r>
      <w:r w:rsidRPr="00D8067A" w:rsidR="00512927">
        <w:rPr>
          <w:rFonts w:ascii="Times New Roman" w:hAnsi="Times New Roman"/>
          <w:sz w:val="28"/>
          <w:szCs w:val="28"/>
        </w:rPr>
        <w:t xml:space="preserve"> </w:t>
      </w:r>
    </w:p>
    <w:p w:rsidR="001B3F14" w:rsidRPr="00D8067A" w:rsidP="0082772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         </w:t>
      </w:r>
      <w:r w:rsidR="00B40E36">
        <w:rPr>
          <w:rFonts w:ascii="Times New Roman" w:hAnsi="Times New Roman"/>
          <w:sz w:val="28"/>
          <w:szCs w:val="28"/>
        </w:rPr>
        <w:t>Костин Д</w:t>
      </w:r>
      <w:r w:rsidRPr="00D8067A" w:rsidR="00B40E36">
        <w:rPr>
          <w:rFonts w:ascii="Times New Roman" w:hAnsi="Times New Roman"/>
          <w:sz w:val="28"/>
          <w:szCs w:val="28"/>
        </w:rPr>
        <w:t>.</w:t>
      </w:r>
      <w:r w:rsidR="00B40E36">
        <w:rPr>
          <w:rFonts w:ascii="Times New Roman" w:hAnsi="Times New Roman"/>
          <w:sz w:val="28"/>
          <w:szCs w:val="28"/>
        </w:rPr>
        <w:t>О</w:t>
      </w:r>
      <w:r w:rsidRPr="00D8067A" w:rsidR="00CE62D4">
        <w:rPr>
          <w:rFonts w:ascii="Times New Roman" w:hAnsi="Times New Roman"/>
          <w:sz w:val="28"/>
          <w:szCs w:val="28"/>
        </w:rPr>
        <w:t>.</w:t>
      </w:r>
      <w:r w:rsidRPr="00D8067A" w:rsidR="002464FA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в судебном заседании вину в совершении вменяемого административного правонарушения признал полностью</w:t>
      </w:r>
      <w:r w:rsidRPr="00D8067A" w:rsidR="00DB3F96">
        <w:rPr>
          <w:rFonts w:ascii="Times New Roman" w:hAnsi="Times New Roman"/>
          <w:sz w:val="28"/>
          <w:szCs w:val="28"/>
        </w:rPr>
        <w:t>, в содеянном раскаялся.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B40E36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40E36">
        <w:rPr>
          <w:rFonts w:ascii="Times New Roman" w:hAnsi="Times New Roman"/>
          <w:sz w:val="28"/>
          <w:szCs w:val="28"/>
        </w:rPr>
        <w:t xml:space="preserve">В соответствии с ч. 1 ст. 44 Федерального закона от 08.01.1998 года №3-ФЗ «О наркотических средствах и психотропных веществах» лицо,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B40E36">
        <w:rPr>
          <w:rFonts w:ascii="Times New Roman" w:hAnsi="Times New Roman"/>
          <w:sz w:val="28"/>
          <w:szCs w:val="28"/>
        </w:rPr>
        <w:t>психоактивное</w:t>
      </w:r>
      <w:r w:rsidRPr="00B40E36">
        <w:rPr>
          <w:rFonts w:ascii="Times New Roman" w:hAnsi="Times New Roman"/>
          <w:sz w:val="28"/>
          <w:szCs w:val="28"/>
        </w:rPr>
        <w:t xml:space="preserve"> вещество, может быть направлено на медицинское освидетельствование</w:t>
      </w:r>
      <w:r>
        <w:rPr>
          <w:rFonts w:ascii="Times New Roman" w:hAnsi="Times New Roman"/>
          <w:sz w:val="28"/>
          <w:szCs w:val="28"/>
        </w:rPr>
        <w:t>.</w:t>
      </w:r>
      <w:r w:rsidRPr="00B40E36">
        <w:rPr>
          <w:rFonts w:ascii="Times New Roman" w:hAnsi="Times New Roman"/>
          <w:sz w:val="28"/>
          <w:szCs w:val="28"/>
        </w:rPr>
        <w:t xml:space="preserve"> 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067A">
        <w:rPr>
          <w:rFonts w:ascii="Times New Roman" w:hAnsi="Times New Roman"/>
          <w:sz w:val="28"/>
          <w:szCs w:val="28"/>
          <w:shd w:val="clear" w:color="auto" w:fill="FFFFFF"/>
        </w:rPr>
        <w:t xml:space="preserve">Объективную сторону данного правонарушения составляют совершенные в нарушение установленного порядка действия по употреблению без назначения врача наркотических или психотропных веществ, включенных в </w:t>
      </w:r>
      <w:r w:rsidRPr="00D8067A" w:rsidR="0017052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еречень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B40E36" w:rsidP="00B40E3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серии 82 01 № </w:t>
      </w:r>
      <w:r w:rsidR="00CE62D4">
        <w:rPr>
          <w:rFonts w:ascii="Times New Roman" w:hAnsi="Times New Roman"/>
          <w:sz w:val="28"/>
          <w:szCs w:val="28"/>
        </w:rPr>
        <w:t>376</w:t>
      </w:r>
      <w:r>
        <w:rPr>
          <w:rFonts w:ascii="Times New Roman" w:hAnsi="Times New Roman"/>
          <w:sz w:val="28"/>
          <w:szCs w:val="28"/>
        </w:rPr>
        <w:t>710</w:t>
      </w:r>
      <w:r w:rsidRPr="00D8067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27</w:t>
      </w:r>
      <w:r w:rsidRPr="00D8067A">
        <w:rPr>
          <w:rFonts w:ascii="Times New Roman" w:hAnsi="Times New Roman"/>
          <w:sz w:val="28"/>
          <w:szCs w:val="28"/>
        </w:rPr>
        <w:t>.</w:t>
      </w:r>
      <w:r w:rsidR="00CD162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Pr="00D8067A">
        <w:rPr>
          <w:rFonts w:ascii="Times New Roman" w:hAnsi="Times New Roman"/>
          <w:sz w:val="28"/>
          <w:szCs w:val="28"/>
        </w:rPr>
        <w:t>.202</w:t>
      </w:r>
      <w:r w:rsidR="00CD1626"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 xml:space="preserve"> (л.д.</w:t>
      </w:r>
      <w:r>
        <w:rPr>
          <w:rFonts w:ascii="Times New Roman" w:hAnsi="Times New Roman"/>
          <w:sz w:val="28"/>
          <w:szCs w:val="28"/>
        </w:rPr>
        <w:t>3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043438" w:rsidP="00B40E3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40E36">
        <w:rPr>
          <w:rFonts w:ascii="Times New Roman" w:hAnsi="Times New Roman"/>
          <w:sz w:val="28"/>
          <w:szCs w:val="28"/>
        </w:rPr>
        <w:t>- протоколом 8212 №009</w:t>
      </w:r>
      <w:r>
        <w:rPr>
          <w:rFonts w:ascii="Times New Roman" w:hAnsi="Times New Roman"/>
          <w:sz w:val="28"/>
          <w:szCs w:val="28"/>
        </w:rPr>
        <w:t>452</w:t>
      </w:r>
      <w:r w:rsidRPr="00B40E36">
        <w:rPr>
          <w:rFonts w:ascii="Times New Roman" w:hAnsi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hAnsi="Times New Roman"/>
          <w:sz w:val="28"/>
          <w:szCs w:val="28"/>
        </w:rPr>
        <w:t>27</w:t>
      </w:r>
      <w:r w:rsidRPr="00D806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D8067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Pr="00B40E36">
        <w:rPr>
          <w:rFonts w:ascii="Times New Roman" w:hAnsi="Times New Roman"/>
          <w:sz w:val="28"/>
          <w:szCs w:val="28"/>
        </w:rPr>
        <w:t xml:space="preserve">(л.д.4); </w:t>
      </w:r>
    </w:p>
    <w:p w:rsidR="00D64B29" w:rsidP="00D64B2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- письменными объяснениями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40E36">
        <w:rPr>
          <w:rFonts w:ascii="Times New Roman" w:hAnsi="Times New Roman"/>
          <w:sz w:val="28"/>
          <w:szCs w:val="28"/>
        </w:rPr>
        <w:t>Костина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40E36">
        <w:rPr>
          <w:rFonts w:ascii="Times New Roman" w:hAnsi="Times New Roman"/>
          <w:sz w:val="28"/>
          <w:szCs w:val="28"/>
        </w:rPr>
        <w:t>Д</w:t>
      </w:r>
      <w:r w:rsidRPr="00D8067A">
        <w:rPr>
          <w:rFonts w:ascii="Times New Roman" w:hAnsi="Times New Roman"/>
          <w:sz w:val="28"/>
          <w:szCs w:val="28"/>
        </w:rPr>
        <w:t>.</w:t>
      </w:r>
      <w:r w:rsidR="00B40E36">
        <w:rPr>
          <w:rFonts w:ascii="Times New Roman" w:hAnsi="Times New Roman"/>
          <w:sz w:val="28"/>
          <w:szCs w:val="28"/>
        </w:rPr>
        <w:t>О</w:t>
      </w:r>
      <w:r w:rsidRPr="00D806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B136D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</w:t>
      </w:r>
      <w:r w:rsidR="000B136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.2025</w:t>
      </w:r>
      <w:r w:rsidRPr="00D8067A">
        <w:rPr>
          <w:rFonts w:ascii="Times New Roman" w:hAnsi="Times New Roman"/>
          <w:sz w:val="28"/>
          <w:szCs w:val="28"/>
        </w:rPr>
        <w:t xml:space="preserve"> (л.д.</w:t>
      </w:r>
      <w:r w:rsidR="000B136D"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0B136D" w:rsidRPr="00D8067A" w:rsidP="00D64B2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видеозаписью (л.д. 9).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0B136D">
        <w:rPr>
          <w:rFonts w:ascii="Times New Roman" w:hAnsi="Times New Roman"/>
          <w:sz w:val="28"/>
          <w:szCs w:val="28"/>
        </w:rPr>
        <w:t>Костина Д</w:t>
      </w:r>
      <w:r w:rsidRPr="00D8067A" w:rsidR="000B136D">
        <w:rPr>
          <w:rFonts w:ascii="Times New Roman" w:hAnsi="Times New Roman"/>
          <w:sz w:val="28"/>
          <w:szCs w:val="28"/>
        </w:rPr>
        <w:t>.</w:t>
      </w:r>
      <w:r w:rsidR="000B136D">
        <w:rPr>
          <w:rFonts w:ascii="Times New Roman" w:hAnsi="Times New Roman"/>
          <w:sz w:val="28"/>
          <w:szCs w:val="28"/>
        </w:rPr>
        <w:t>О</w:t>
      </w:r>
      <w:r w:rsidRPr="00D8067A" w:rsidR="00043438">
        <w:rPr>
          <w:rFonts w:ascii="Times New Roman" w:hAnsi="Times New Roman"/>
          <w:sz w:val="28"/>
          <w:szCs w:val="28"/>
        </w:rPr>
        <w:t>.</w:t>
      </w:r>
      <w:r w:rsidR="00043438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правильно квалифицированы по ч. 1 ст. 6.9 Кодекса Российской Федерации об административных правонарушениях, как потребление наркотических средств без назначения врача.</w:t>
      </w:r>
    </w:p>
    <w:p w:rsidR="001722E5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</w:t>
      </w:r>
      <w:r w:rsidRPr="00D8067A">
        <w:rPr>
          <w:rFonts w:ascii="Times New Roman" w:hAnsi="Times New Roman"/>
          <w:sz w:val="28"/>
          <w:szCs w:val="28"/>
        </w:rPr>
        <w:t>ются допустимыми, достоверными.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0B136D">
        <w:rPr>
          <w:rFonts w:ascii="Times New Roman" w:hAnsi="Times New Roman"/>
          <w:sz w:val="28"/>
          <w:szCs w:val="28"/>
        </w:rPr>
        <w:t>Костина Д</w:t>
      </w:r>
      <w:r w:rsidRPr="00D8067A" w:rsidR="000B136D">
        <w:rPr>
          <w:rFonts w:ascii="Times New Roman" w:hAnsi="Times New Roman"/>
          <w:sz w:val="28"/>
          <w:szCs w:val="28"/>
        </w:rPr>
        <w:t>.</w:t>
      </w:r>
      <w:r w:rsidR="000B136D">
        <w:rPr>
          <w:rFonts w:ascii="Times New Roman" w:hAnsi="Times New Roman"/>
          <w:sz w:val="28"/>
          <w:szCs w:val="28"/>
        </w:rPr>
        <w:t>О</w:t>
      </w:r>
      <w:r w:rsidRPr="00D8067A" w:rsidR="00043438">
        <w:rPr>
          <w:rFonts w:ascii="Times New Roman" w:hAnsi="Times New Roman"/>
          <w:sz w:val="28"/>
          <w:szCs w:val="28"/>
        </w:rPr>
        <w:t>.</w:t>
      </w:r>
      <w:r w:rsidRPr="00D8067A" w:rsidR="005A5000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характер совершенного правонарушения, данные о личности, его имущественное положение. 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Обстоятельств</w:t>
      </w:r>
      <w:r w:rsidRPr="00D8067A" w:rsidR="00793726">
        <w:rPr>
          <w:rFonts w:ascii="Times New Roman" w:hAnsi="Times New Roman"/>
          <w:sz w:val="28"/>
          <w:szCs w:val="28"/>
        </w:rPr>
        <w:t xml:space="preserve">ом смягчающим административную ответственность суд определяет </w:t>
      </w:r>
      <w:r w:rsidR="000B136D">
        <w:rPr>
          <w:rFonts w:ascii="Times New Roman" w:hAnsi="Times New Roman"/>
          <w:sz w:val="28"/>
          <w:szCs w:val="28"/>
        </w:rPr>
        <w:t>раскаяние лица</w:t>
      </w:r>
      <w:r w:rsidRPr="00D8067A">
        <w:rPr>
          <w:rFonts w:ascii="Times New Roman" w:hAnsi="Times New Roman"/>
          <w:sz w:val="28"/>
          <w:szCs w:val="28"/>
        </w:rPr>
        <w:t xml:space="preserve">, отягчающих </w:t>
      </w:r>
      <w:r w:rsidRPr="00D8067A" w:rsidR="00793726">
        <w:rPr>
          <w:rFonts w:ascii="Times New Roman" w:hAnsi="Times New Roman"/>
          <w:sz w:val="28"/>
          <w:szCs w:val="28"/>
        </w:rPr>
        <w:t>обстоятельств,</w:t>
      </w:r>
      <w:r w:rsidRPr="00D8067A">
        <w:rPr>
          <w:rFonts w:ascii="Times New Roman" w:hAnsi="Times New Roman"/>
          <w:sz w:val="28"/>
          <w:szCs w:val="28"/>
        </w:rPr>
        <w:t xml:space="preserve"> не установлено.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Оце</w:t>
      </w:r>
      <w:r w:rsidRPr="00D8067A">
        <w:rPr>
          <w:rFonts w:ascii="Times New Roman" w:hAnsi="Times New Roman"/>
          <w:sz w:val="28"/>
          <w:szCs w:val="28"/>
          <w:lang w:val="uk-UA"/>
        </w:rPr>
        <w:t xml:space="preserve">нив </w:t>
      </w:r>
      <w:r w:rsidRPr="00D8067A">
        <w:rPr>
          <w:rFonts w:ascii="Times New Roman" w:hAnsi="Times New Roman"/>
          <w:sz w:val="28"/>
          <w:szCs w:val="28"/>
        </w:rPr>
        <w:t>все изложенное в совокупности, мировой судья приходит к выводу о назначении</w:t>
      </w:r>
      <w:r w:rsidRPr="00D8067A" w:rsidR="002B4448">
        <w:rPr>
          <w:rFonts w:ascii="Times New Roman" w:hAnsi="Times New Roman"/>
          <w:sz w:val="28"/>
          <w:szCs w:val="28"/>
        </w:rPr>
        <w:t>,</w:t>
      </w:r>
      <w:r w:rsidRPr="00D8067A">
        <w:rPr>
          <w:rFonts w:ascii="Times New Roman" w:hAnsi="Times New Roman"/>
          <w:sz w:val="28"/>
          <w:szCs w:val="28"/>
        </w:rPr>
        <w:t xml:space="preserve"> административного наказания в пределах санкции ч. 1 ст. 6.9 Кодекса Российской Федерации об административных правонарушениях – в виде административного штрафа.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</w:t>
      </w:r>
      <w:r w:rsidRPr="00D8067A">
        <w:rPr>
          <w:rFonts w:ascii="Times New Roman" w:hAnsi="Times New Roman"/>
          <w:sz w:val="28"/>
          <w:szCs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EB4621" w:rsidRPr="00D8067A" w:rsidP="00752D5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Принимая во внимание, что в материалах дела об административном правонарушении не имеются сведения о постоянстве употребления </w:t>
      </w:r>
      <w:r w:rsidR="00850437">
        <w:rPr>
          <w:rFonts w:ascii="Times New Roman" w:hAnsi="Times New Roman"/>
          <w:sz w:val="28"/>
          <w:szCs w:val="28"/>
        </w:rPr>
        <w:br/>
      </w:r>
      <w:r w:rsidR="000B136D">
        <w:rPr>
          <w:rFonts w:ascii="Times New Roman" w:hAnsi="Times New Roman"/>
          <w:sz w:val="28"/>
          <w:szCs w:val="28"/>
        </w:rPr>
        <w:t>Костиным Д</w:t>
      </w:r>
      <w:r w:rsidRPr="00D8067A" w:rsidR="000B136D">
        <w:rPr>
          <w:rFonts w:ascii="Times New Roman" w:hAnsi="Times New Roman"/>
          <w:sz w:val="28"/>
          <w:szCs w:val="28"/>
        </w:rPr>
        <w:t>.</w:t>
      </w:r>
      <w:r w:rsidR="000B136D">
        <w:rPr>
          <w:rFonts w:ascii="Times New Roman" w:hAnsi="Times New Roman"/>
          <w:sz w:val="28"/>
          <w:szCs w:val="28"/>
        </w:rPr>
        <w:t>О</w:t>
      </w:r>
      <w:r w:rsidRPr="00D8067A" w:rsidR="00043438">
        <w:rPr>
          <w:rFonts w:ascii="Times New Roman" w:hAnsi="Times New Roman"/>
          <w:sz w:val="28"/>
          <w:szCs w:val="28"/>
        </w:rPr>
        <w:t>.</w:t>
      </w:r>
      <w:r w:rsidR="00850437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 xml:space="preserve">наркотических средств, мировой судья не считает необходимым возлагать </w:t>
      </w:r>
      <w:r w:rsidRPr="00D8067A">
        <w:rPr>
          <w:rFonts w:ascii="Times New Roman" w:hAnsi="Times New Roman"/>
          <w:sz w:val="28"/>
          <w:szCs w:val="28"/>
        </w:rPr>
        <w:t>на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последнего</w:t>
      </w:r>
      <w:r w:rsidRPr="00D8067A">
        <w:rPr>
          <w:rFonts w:ascii="Times New Roman" w:hAnsi="Times New Roman"/>
          <w:sz w:val="28"/>
          <w:szCs w:val="28"/>
        </w:rP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1B3F14" w:rsidRPr="00D8067A" w:rsidP="001722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Руководствуясь </w:t>
      </w:r>
      <w:r w:rsidRPr="00D8067A">
        <w:rPr>
          <w:rFonts w:ascii="Times New Roman" w:hAnsi="Times New Roman"/>
          <w:sz w:val="28"/>
          <w:szCs w:val="28"/>
        </w:rPr>
        <w:t>ст.ст</w:t>
      </w:r>
      <w:r w:rsidRPr="00D8067A">
        <w:rPr>
          <w:rFonts w:ascii="Times New Roman" w:hAnsi="Times New Roman"/>
          <w:sz w:val="28"/>
          <w:szCs w:val="28"/>
        </w:rPr>
        <w:t>. 29.10-29.11 Кодекса Российской Федерации об административных правонарушениях, мировой судья, -</w:t>
      </w:r>
    </w:p>
    <w:p w:rsidR="001B3F14" w:rsidRPr="00D8067A" w:rsidP="001B3F14">
      <w:pPr>
        <w:jc w:val="center"/>
        <w:rPr>
          <w:rFonts w:ascii="Times New Roman" w:hAnsi="Times New Roman"/>
          <w:bCs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ПОСТАНОВИЛ</w:t>
      </w:r>
      <w:r w:rsidRPr="00D8067A">
        <w:rPr>
          <w:rFonts w:ascii="Times New Roman" w:hAnsi="Times New Roman"/>
          <w:bCs/>
          <w:sz w:val="28"/>
          <w:szCs w:val="28"/>
        </w:rPr>
        <w:t>:</w:t>
      </w:r>
    </w:p>
    <w:p w:rsidR="001B3F14" w:rsidRPr="00D8067A" w:rsidP="001B3F1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067A">
        <w:rPr>
          <w:rFonts w:ascii="Times New Roman" w:hAnsi="Times New Roman"/>
          <w:sz w:val="28"/>
          <w:szCs w:val="28"/>
        </w:rPr>
        <w:t xml:space="preserve">Признать </w:t>
      </w:r>
      <w:r w:rsidR="0035054E">
        <w:rPr>
          <w:rFonts w:ascii="Times New Roman" w:hAnsi="Times New Roman"/>
          <w:sz w:val="28"/>
          <w:szCs w:val="28"/>
        </w:rPr>
        <w:t>Костина Д.О.</w:t>
      </w:r>
      <w:r w:rsidRPr="00371E17" w:rsidR="0035054E">
        <w:rPr>
          <w:rFonts w:ascii="Times New Roman" w:hAnsi="Times New Roman"/>
          <w:sz w:val="28"/>
          <w:szCs w:val="28"/>
        </w:rPr>
        <w:t xml:space="preserve">, </w:t>
      </w:r>
      <w:r w:rsidR="0035054E">
        <w:rPr>
          <w:rFonts w:ascii="Times New Roman" w:hAnsi="Times New Roman"/>
          <w:sz w:val="28"/>
          <w:szCs w:val="28"/>
        </w:rPr>
        <w:t xml:space="preserve">*** </w:t>
      </w:r>
      <w:r w:rsidRPr="00371E17" w:rsidR="0035054E">
        <w:rPr>
          <w:rFonts w:ascii="Times New Roman" w:hAnsi="Times New Roman"/>
          <w:sz w:val="28"/>
          <w:szCs w:val="28"/>
        </w:rPr>
        <w:t xml:space="preserve"> </w:t>
      </w:r>
      <w:r w:rsidRPr="00371E17" w:rsidR="000B136D">
        <w:rPr>
          <w:rFonts w:ascii="Times New Roman" w:hAnsi="Times New Roman"/>
          <w:sz w:val="28"/>
          <w:szCs w:val="28"/>
        </w:rPr>
        <w:t>года рождения</w:t>
      </w:r>
      <w:r w:rsidRPr="00D8067A" w:rsidR="00E06BD9">
        <w:rPr>
          <w:rFonts w:ascii="Times New Roman" w:hAnsi="Times New Roman"/>
          <w:sz w:val="28"/>
          <w:szCs w:val="28"/>
        </w:rPr>
        <w:t xml:space="preserve">, </w:t>
      </w:r>
      <w:r w:rsidRPr="00D8067A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 и назначить ему наказание в виде адми</w:t>
      </w:r>
      <w:r w:rsidRPr="00D8067A" w:rsidR="008F7049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D8067A" w:rsidR="00F71183">
        <w:rPr>
          <w:rFonts w:ascii="Times New Roman" w:hAnsi="Times New Roman"/>
          <w:sz w:val="28"/>
          <w:szCs w:val="28"/>
        </w:rPr>
        <w:t>4</w:t>
      </w:r>
      <w:r w:rsidRPr="00D8067A" w:rsidR="008F7049">
        <w:rPr>
          <w:rFonts w:ascii="Times New Roman" w:hAnsi="Times New Roman"/>
          <w:sz w:val="28"/>
          <w:szCs w:val="28"/>
        </w:rPr>
        <w:t>000 (</w:t>
      </w:r>
      <w:r w:rsidRPr="00D8067A" w:rsidR="00F71183">
        <w:rPr>
          <w:rFonts w:ascii="Times New Roman" w:hAnsi="Times New Roman"/>
          <w:sz w:val="28"/>
          <w:szCs w:val="28"/>
        </w:rPr>
        <w:t>четыре</w:t>
      </w:r>
      <w:r w:rsidRPr="00D8067A" w:rsidR="008F7049">
        <w:rPr>
          <w:rFonts w:ascii="Times New Roman" w:hAnsi="Times New Roman"/>
          <w:sz w:val="28"/>
          <w:szCs w:val="28"/>
        </w:rPr>
        <w:t xml:space="preserve"> тысяч</w:t>
      </w:r>
      <w:r w:rsidRPr="00D8067A" w:rsidR="00F71183">
        <w:rPr>
          <w:rFonts w:ascii="Times New Roman" w:hAnsi="Times New Roman"/>
          <w:sz w:val="28"/>
          <w:szCs w:val="28"/>
        </w:rPr>
        <w:t>и</w:t>
      </w:r>
      <w:r w:rsidRPr="00D8067A">
        <w:rPr>
          <w:rFonts w:ascii="Times New Roman" w:hAnsi="Times New Roman"/>
          <w:sz w:val="28"/>
          <w:szCs w:val="28"/>
        </w:rPr>
        <w:t>) рублей.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D8067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8067A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D8067A">
        <w:rPr>
          <w:rFonts w:ascii="Times New Roman" w:hAnsi="Times New Roman"/>
          <w:sz w:val="28"/>
          <w:szCs w:val="28"/>
        </w:rPr>
        <w:t>настоящего Кодекса.</w:t>
      </w:r>
    </w:p>
    <w:p w:rsidR="001B3F14" w:rsidRPr="00D8067A" w:rsidP="00C53C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Реквизиты для уплаты штрафа: Получатель УФК по Республике Крым (Министерство юстиции Республики Крым</w:t>
      </w:r>
      <w:r w:rsidR="00A81196">
        <w:rPr>
          <w:rFonts w:ascii="Times New Roman" w:hAnsi="Times New Roman"/>
          <w:sz w:val="28"/>
          <w:szCs w:val="28"/>
        </w:rPr>
        <w:t>)</w:t>
      </w:r>
      <w:r w:rsidRPr="00D8067A">
        <w:rPr>
          <w:rFonts w:ascii="Times New Roman" w:hAnsi="Times New Roman"/>
          <w:sz w:val="28"/>
          <w:szCs w:val="28"/>
        </w:rPr>
        <w:t xml:space="preserve">, </w:t>
      </w:r>
      <w:r w:rsidRPr="00D8067A">
        <w:rPr>
          <w:rFonts w:ascii="Times New Roman" w:hAnsi="Times New Roman"/>
          <w:sz w:val="28"/>
          <w:szCs w:val="28"/>
        </w:rPr>
        <w:t>л</w:t>
      </w:r>
      <w:r w:rsidRPr="00D8067A">
        <w:rPr>
          <w:rFonts w:ascii="Times New Roman" w:hAnsi="Times New Roman"/>
          <w:sz w:val="28"/>
          <w:szCs w:val="28"/>
        </w:rPr>
        <w:t xml:space="preserve">/с 04752203230, ИНН 9102013284, КПП </w:t>
      </w:r>
      <w:r w:rsidRPr="00D8067A">
        <w:rPr>
          <w:rFonts w:ascii="Times New Roman" w:hAnsi="Times New Roman"/>
          <w:sz w:val="28"/>
          <w:szCs w:val="28"/>
        </w:rPr>
        <w:t xml:space="preserve">910201001, Банк получателя: </w:t>
      </w:r>
      <w:r w:rsidRPr="00D8067A" w:rsidR="00C53CB2">
        <w:rPr>
          <w:rFonts w:ascii="Times New Roman" w:hAnsi="Times New Roman"/>
          <w:sz w:val="28"/>
          <w:szCs w:val="28"/>
        </w:rPr>
        <w:t xml:space="preserve">Отделение Республика Крым Банка </w:t>
      </w:r>
      <w:r w:rsidRPr="00D8067A" w:rsidR="00DE42A1">
        <w:rPr>
          <w:rFonts w:ascii="Times New Roman" w:hAnsi="Times New Roman"/>
          <w:sz w:val="28"/>
          <w:szCs w:val="28"/>
        </w:rPr>
        <w:t>России//УФК по Республике Крым г.</w:t>
      </w:r>
      <w:r w:rsidRPr="00D8067A" w:rsidR="00C53CB2">
        <w:rPr>
          <w:rFonts w:ascii="Times New Roman" w:hAnsi="Times New Roman"/>
          <w:sz w:val="28"/>
          <w:szCs w:val="28"/>
        </w:rPr>
        <w:t xml:space="preserve"> </w:t>
      </w:r>
      <w:r w:rsidRPr="00D8067A" w:rsidR="00DE42A1">
        <w:rPr>
          <w:rFonts w:ascii="Times New Roman" w:hAnsi="Times New Roman"/>
          <w:sz w:val="28"/>
          <w:szCs w:val="28"/>
        </w:rPr>
        <w:t>Симферополь</w:t>
      </w:r>
      <w:r w:rsidRPr="00D8067A" w:rsidR="00C53CB2">
        <w:rPr>
          <w:rFonts w:ascii="Times New Roman" w:hAnsi="Times New Roman"/>
          <w:sz w:val="28"/>
          <w:szCs w:val="28"/>
        </w:rPr>
        <w:t>,</w:t>
      </w:r>
      <w:r w:rsidRPr="00D8067A">
        <w:rPr>
          <w:rFonts w:ascii="Times New Roman" w:hAnsi="Times New Roman"/>
          <w:sz w:val="28"/>
          <w:szCs w:val="28"/>
        </w:rPr>
        <w:t xml:space="preserve"> БИК 013510002, </w:t>
      </w:r>
      <w:r w:rsidRPr="00044360" w:rsidR="00044360">
        <w:rPr>
          <w:rFonts w:ascii="Times New Roman" w:hAnsi="Times New Roman"/>
          <w:sz w:val="28"/>
          <w:szCs w:val="28"/>
        </w:rPr>
        <w:t>Единый казначейс</w:t>
      </w:r>
      <w:r w:rsidR="00044360">
        <w:rPr>
          <w:rFonts w:ascii="Times New Roman" w:hAnsi="Times New Roman"/>
          <w:sz w:val="28"/>
          <w:szCs w:val="28"/>
        </w:rPr>
        <w:t xml:space="preserve">кий счет 40102810645370000035, </w:t>
      </w:r>
      <w:r w:rsidRPr="00044360" w:rsidR="00044360">
        <w:rPr>
          <w:rFonts w:ascii="Times New Roman" w:hAnsi="Times New Roman"/>
          <w:sz w:val="28"/>
          <w:szCs w:val="28"/>
        </w:rPr>
        <w:t>Казначейский счет 03100643000000017500</w:t>
      </w:r>
      <w:r w:rsidRPr="00D8067A">
        <w:rPr>
          <w:rFonts w:ascii="Times New Roman" w:hAnsi="Times New Roman"/>
          <w:sz w:val="28"/>
          <w:szCs w:val="28"/>
        </w:rPr>
        <w:t xml:space="preserve">, ОКТМО 35647000,  КБК </w:t>
      </w:r>
      <w:r w:rsidR="00044360">
        <w:rPr>
          <w:rFonts w:ascii="Times New Roman" w:hAnsi="Times New Roman"/>
          <w:sz w:val="28"/>
          <w:szCs w:val="28"/>
        </w:rPr>
        <w:t>828 1 16 01063 01 0009 140</w:t>
      </w:r>
      <w:r w:rsidRPr="00D8067A">
        <w:rPr>
          <w:rFonts w:ascii="Times New Roman" w:hAnsi="Times New Roman"/>
          <w:sz w:val="28"/>
          <w:szCs w:val="28"/>
        </w:rPr>
        <w:t xml:space="preserve">, УИН </w:t>
      </w:r>
      <w:r w:rsidRPr="000B136D" w:rsidR="000B136D">
        <w:rPr>
          <w:rFonts w:ascii="Times New Roman" w:hAnsi="Times New Roman"/>
          <w:sz w:val="28"/>
          <w:szCs w:val="28"/>
        </w:rPr>
        <w:t>0410760300795001312506162</w:t>
      </w:r>
      <w:r w:rsidR="00D8067A">
        <w:rPr>
          <w:rFonts w:ascii="Times New Roman" w:hAnsi="Times New Roman"/>
          <w:sz w:val="28"/>
          <w:szCs w:val="28"/>
        </w:rPr>
        <w:t xml:space="preserve">, </w:t>
      </w:r>
      <w:r w:rsidRPr="00D8067A" w:rsidR="00D8067A">
        <w:rPr>
          <w:rFonts w:ascii="Times New Roman" w:hAnsi="Times New Roman"/>
          <w:sz w:val="28"/>
          <w:szCs w:val="28"/>
        </w:rPr>
        <w:t>Код Сводного реестра 35220323</w:t>
      </w:r>
      <w:r w:rsidR="00C35A6E">
        <w:rPr>
          <w:rFonts w:ascii="Times New Roman" w:hAnsi="Times New Roman"/>
          <w:sz w:val="28"/>
          <w:szCs w:val="28"/>
        </w:rPr>
        <w:t>, постановление по делу №05-0</w:t>
      </w:r>
      <w:r w:rsidR="000B136D">
        <w:rPr>
          <w:rFonts w:ascii="Times New Roman" w:hAnsi="Times New Roman"/>
          <w:sz w:val="28"/>
          <w:szCs w:val="28"/>
        </w:rPr>
        <w:t>131</w:t>
      </w:r>
      <w:r w:rsidR="00C35A6E">
        <w:rPr>
          <w:rFonts w:ascii="Times New Roman" w:hAnsi="Times New Roman"/>
          <w:sz w:val="28"/>
          <w:szCs w:val="28"/>
        </w:rPr>
        <w:t>/79/2025</w:t>
      </w:r>
      <w:r w:rsidRPr="00D8067A">
        <w:rPr>
          <w:rFonts w:ascii="Times New Roman" w:hAnsi="Times New Roman"/>
          <w:sz w:val="28"/>
          <w:szCs w:val="28"/>
        </w:rPr>
        <w:t>.</w:t>
      </w:r>
    </w:p>
    <w:p w:rsidR="001B3F14" w:rsidRPr="00D8067A" w:rsidP="001B3F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D806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на судебный участок №7</w:t>
      </w:r>
      <w:r w:rsidRPr="00D8067A" w:rsidR="00BD7964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 xml:space="preserve"> Симферопольского судебного района (Симферопольский муниципальный район) Республики Крым по адресу: Республика Крым, г. Симферополь, ул. Куйбышева, 58-Д.</w:t>
      </w:r>
    </w:p>
    <w:p w:rsidR="001722E5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</w:t>
      </w:r>
      <w:r w:rsidRPr="00D8067A">
        <w:rPr>
          <w:rFonts w:ascii="Times New Roman" w:hAnsi="Times New Roman"/>
          <w:sz w:val="28"/>
          <w:szCs w:val="28"/>
        </w:rPr>
        <w:t>дминистративных правонарушениях.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67A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C35A6E">
        <w:rPr>
          <w:rFonts w:ascii="Times New Roman" w:hAnsi="Times New Roman"/>
          <w:sz w:val="28"/>
          <w:szCs w:val="28"/>
          <w:lang w:eastAsia="en-US"/>
        </w:rPr>
        <w:t>дней</w:t>
      </w:r>
      <w:r w:rsidRPr="00D8067A">
        <w:rPr>
          <w:rFonts w:ascii="Times New Roman" w:hAnsi="Times New Roman"/>
          <w:sz w:val="28"/>
          <w:szCs w:val="28"/>
          <w:lang w:eastAsia="en-US"/>
        </w:rPr>
        <w:t xml:space="preserve"> со дня вручения или получения копии постановления</w:t>
      </w:r>
      <w:r w:rsidRPr="00D8067A">
        <w:rPr>
          <w:rFonts w:ascii="Times New Roman" w:hAnsi="Times New Roman"/>
          <w:sz w:val="28"/>
          <w:szCs w:val="28"/>
        </w:rPr>
        <w:t xml:space="preserve"> через судебный участок №7</w:t>
      </w:r>
      <w:r w:rsidRPr="00D8067A" w:rsidR="00BD7964">
        <w:rPr>
          <w:rFonts w:ascii="Times New Roman" w:hAnsi="Times New Roman"/>
          <w:sz w:val="28"/>
          <w:szCs w:val="28"/>
        </w:rPr>
        <w:t>9</w:t>
      </w:r>
      <w:r w:rsidR="00C35A6E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D8067A">
        <w:rPr>
          <w:rFonts w:ascii="Times New Roman" w:hAnsi="Times New Roman"/>
          <w:sz w:val="28"/>
          <w:szCs w:val="28"/>
          <w:lang w:eastAsia="en-US"/>
        </w:rPr>
        <w:t>.</w:t>
      </w:r>
    </w:p>
    <w:p w:rsidR="001B3F14" w:rsidRPr="00D8067A" w:rsidP="001B3F14">
      <w:pPr>
        <w:pStyle w:val="Heading1"/>
        <w:numPr>
          <w:ilvl w:val="0"/>
          <w:numId w:val="0"/>
        </w:numPr>
        <w:tabs>
          <w:tab w:val="left" w:pos="708"/>
        </w:tabs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1B3F14" w:rsidRPr="00D8067A" w:rsidP="001B3F14">
      <w:pPr>
        <w:rPr>
          <w:rFonts w:ascii="Times New Roman" w:hAnsi="Times New Roman"/>
          <w:sz w:val="28"/>
          <w:szCs w:val="28"/>
          <w:lang w:eastAsia="en-US"/>
        </w:rPr>
      </w:pPr>
    </w:p>
    <w:p w:rsidR="003838E9" w:rsidRPr="00D8067A" w:rsidP="001B3F14">
      <w:pPr>
        <w:pStyle w:val="Heading1"/>
        <w:numPr>
          <w:ilvl w:val="0"/>
          <w:numId w:val="0"/>
        </w:numPr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 xml:space="preserve">Мировой судья                                                                                 </w:t>
      </w:r>
      <w:r w:rsidR="000B136D">
        <w:rPr>
          <w:rFonts w:ascii="Times New Roman" w:hAnsi="Times New Roman" w:cs="Times New Roman"/>
          <w:b w:val="0"/>
          <w:szCs w:val="28"/>
        </w:rPr>
        <w:t>Т</w:t>
      </w:r>
      <w:r w:rsidRPr="00D8067A" w:rsidR="0082772E">
        <w:rPr>
          <w:rFonts w:ascii="Times New Roman" w:hAnsi="Times New Roman" w:cs="Times New Roman"/>
          <w:b w:val="0"/>
          <w:szCs w:val="28"/>
        </w:rPr>
        <w:t>.</w:t>
      </w:r>
      <w:r w:rsidR="000B136D">
        <w:rPr>
          <w:rFonts w:ascii="Times New Roman" w:hAnsi="Times New Roman" w:cs="Times New Roman"/>
          <w:b w:val="0"/>
          <w:szCs w:val="28"/>
        </w:rPr>
        <w:t>Н</w:t>
      </w:r>
      <w:r w:rsidRPr="00D8067A" w:rsidR="0082772E">
        <w:rPr>
          <w:rFonts w:ascii="Times New Roman" w:hAnsi="Times New Roman" w:cs="Times New Roman"/>
          <w:b w:val="0"/>
          <w:szCs w:val="28"/>
        </w:rPr>
        <w:t xml:space="preserve">. </w:t>
      </w:r>
      <w:r w:rsidR="000B136D">
        <w:rPr>
          <w:rFonts w:ascii="Times New Roman" w:hAnsi="Times New Roman" w:cs="Times New Roman"/>
          <w:b w:val="0"/>
          <w:szCs w:val="28"/>
        </w:rPr>
        <w:t>Кирюхина</w:t>
      </w:r>
    </w:p>
    <w:sectPr w:rsidSect="00D65658">
      <w:footerReference w:type="even" r:id="rId5"/>
      <w:footerReference w:type="default" r:id="rId6"/>
      <w:type w:val="continuous"/>
      <w:pgSz w:w="11906" w:h="16838" w:code="9"/>
      <w:pgMar w:top="426" w:right="566" w:bottom="426" w:left="85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14647"/>
    <w:rsid w:val="000170EC"/>
    <w:rsid w:val="000216B4"/>
    <w:rsid w:val="0002430D"/>
    <w:rsid w:val="00024972"/>
    <w:rsid w:val="00030182"/>
    <w:rsid w:val="00031324"/>
    <w:rsid w:val="00043438"/>
    <w:rsid w:val="00044360"/>
    <w:rsid w:val="0005128D"/>
    <w:rsid w:val="00053E37"/>
    <w:rsid w:val="0006555D"/>
    <w:rsid w:val="00074BA7"/>
    <w:rsid w:val="000750BA"/>
    <w:rsid w:val="000772DC"/>
    <w:rsid w:val="00077BBE"/>
    <w:rsid w:val="00085F0A"/>
    <w:rsid w:val="00086D47"/>
    <w:rsid w:val="00095509"/>
    <w:rsid w:val="000A5654"/>
    <w:rsid w:val="000B136D"/>
    <w:rsid w:val="000C333B"/>
    <w:rsid w:val="000C4091"/>
    <w:rsid w:val="000E09F6"/>
    <w:rsid w:val="000E0BF3"/>
    <w:rsid w:val="000E2606"/>
    <w:rsid w:val="000F06B5"/>
    <w:rsid w:val="000F30A2"/>
    <w:rsid w:val="00102A8E"/>
    <w:rsid w:val="00113BE3"/>
    <w:rsid w:val="001323C8"/>
    <w:rsid w:val="00133845"/>
    <w:rsid w:val="00140F32"/>
    <w:rsid w:val="00152AA3"/>
    <w:rsid w:val="001536CF"/>
    <w:rsid w:val="00153B9A"/>
    <w:rsid w:val="00154798"/>
    <w:rsid w:val="00155B90"/>
    <w:rsid w:val="00170179"/>
    <w:rsid w:val="0017034E"/>
    <w:rsid w:val="00170527"/>
    <w:rsid w:val="001722E5"/>
    <w:rsid w:val="00181581"/>
    <w:rsid w:val="001819B5"/>
    <w:rsid w:val="0018782C"/>
    <w:rsid w:val="001B0AB3"/>
    <w:rsid w:val="001B3F14"/>
    <w:rsid w:val="001D4937"/>
    <w:rsid w:val="001D6FEE"/>
    <w:rsid w:val="001E4B70"/>
    <w:rsid w:val="001F4989"/>
    <w:rsid w:val="001F53D2"/>
    <w:rsid w:val="00201FD4"/>
    <w:rsid w:val="002067D0"/>
    <w:rsid w:val="002137BD"/>
    <w:rsid w:val="002141F1"/>
    <w:rsid w:val="00215B6C"/>
    <w:rsid w:val="00221C4D"/>
    <w:rsid w:val="0022782E"/>
    <w:rsid w:val="00236739"/>
    <w:rsid w:val="0024544F"/>
    <w:rsid w:val="002464FA"/>
    <w:rsid w:val="002479E5"/>
    <w:rsid w:val="00250FA1"/>
    <w:rsid w:val="002609AE"/>
    <w:rsid w:val="00285E6F"/>
    <w:rsid w:val="002A2734"/>
    <w:rsid w:val="002B4448"/>
    <w:rsid w:val="002B7224"/>
    <w:rsid w:val="002C0A77"/>
    <w:rsid w:val="002C0CF1"/>
    <w:rsid w:val="002C5EEA"/>
    <w:rsid w:val="002C6360"/>
    <w:rsid w:val="002C6DF7"/>
    <w:rsid w:val="002D4BE6"/>
    <w:rsid w:val="002E5DF1"/>
    <w:rsid w:val="002F318D"/>
    <w:rsid w:val="002F7D1F"/>
    <w:rsid w:val="003235D2"/>
    <w:rsid w:val="0035054E"/>
    <w:rsid w:val="00357903"/>
    <w:rsid w:val="003649E9"/>
    <w:rsid w:val="00371E17"/>
    <w:rsid w:val="003727B5"/>
    <w:rsid w:val="00374878"/>
    <w:rsid w:val="00377AAC"/>
    <w:rsid w:val="003838E9"/>
    <w:rsid w:val="00392651"/>
    <w:rsid w:val="003A08C4"/>
    <w:rsid w:val="003A3401"/>
    <w:rsid w:val="003D73A6"/>
    <w:rsid w:val="003E0746"/>
    <w:rsid w:val="003E09ED"/>
    <w:rsid w:val="003F156F"/>
    <w:rsid w:val="00406C97"/>
    <w:rsid w:val="004223E4"/>
    <w:rsid w:val="004430D4"/>
    <w:rsid w:val="00443375"/>
    <w:rsid w:val="00446920"/>
    <w:rsid w:val="00481CA9"/>
    <w:rsid w:val="004914BD"/>
    <w:rsid w:val="00492D92"/>
    <w:rsid w:val="004B31F1"/>
    <w:rsid w:val="004B7918"/>
    <w:rsid w:val="004C1745"/>
    <w:rsid w:val="004D1881"/>
    <w:rsid w:val="004D584F"/>
    <w:rsid w:val="004E2AF2"/>
    <w:rsid w:val="004F2E30"/>
    <w:rsid w:val="00507191"/>
    <w:rsid w:val="00512927"/>
    <w:rsid w:val="0051371D"/>
    <w:rsid w:val="00515351"/>
    <w:rsid w:val="00520306"/>
    <w:rsid w:val="00523C77"/>
    <w:rsid w:val="00524A6E"/>
    <w:rsid w:val="00545B43"/>
    <w:rsid w:val="00555F24"/>
    <w:rsid w:val="00562816"/>
    <w:rsid w:val="00567E1C"/>
    <w:rsid w:val="00572493"/>
    <w:rsid w:val="0057366D"/>
    <w:rsid w:val="005741DF"/>
    <w:rsid w:val="00580B96"/>
    <w:rsid w:val="005825B2"/>
    <w:rsid w:val="005A5000"/>
    <w:rsid w:val="005C75D7"/>
    <w:rsid w:val="005D6780"/>
    <w:rsid w:val="00606495"/>
    <w:rsid w:val="0061250F"/>
    <w:rsid w:val="006162D1"/>
    <w:rsid w:val="00625ACC"/>
    <w:rsid w:val="00644AE4"/>
    <w:rsid w:val="006452A8"/>
    <w:rsid w:val="006706EE"/>
    <w:rsid w:val="006801E2"/>
    <w:rsid w:val="00680929"/>
    <w:rsid w:val="00684CFA"/>
    <w:rsid w:val="00690136"/>
    <w:rsid w:val="006945F4"/>
    <w:rsid w:val="006A3E58"/>
    <w:rsid w:val="006A48DF"/>
    <w:rsid w:val="006C180A"/>
    <w:rsid w:val="006C22EF"/>
    <w:rsid w:val="006C420C"/>
    <w:rsid w:val="006C590B"/>
    <w:rsid w:val="006D20ED"/>
    <w:rsid w:val="006E3073"/>
    <w:rsid w:val="006E3AA2"/>
    <w:rsid w:val="006F3507"/>
    <w:rsid w:val="007005C0"/>
    <w:rsid w:val="007008EF"/>
    <w:rsid w:val="007044D5"/>
    <w:rsid w:val="00706F80"/>
    <w:rsid w:val="00715863"/>
    <w:rsid w:val="00723685"/>
    <w:rsid w:val="00735B2F"/>
    <w:rsid w:val="00740C6F"/>
    <w:rsid w:val="00746876"/>
    <w:rsid w:val="00752D51"/>
    <w:rsid w:val="007765CB"/>
    <w:rsid w:val="00793726"/>
    <w:rsid w:val="0079699C"/>
    <w:rsid w:val="007A12A8"/>
    <w:rsid w:val="007C3E68"/>
    <w:rsid w:val="007D07E3"/>
    <w:rsid w:val="007D392F"/>
    <w:rsid w:val="00802325"/>
    <w:rsid w:val="00802BDD"/>
    <w:rsid w:val="00806FD8"/>
    <w:rsid w:val="0082772E"/>
    <w:rsid w:val="00834182"/>
    <w:rsid w:val="008355DB"/>
    <w:rsid w:val="00850437"/>
    <w:rsid w:val="00853F76"/>
    <w:rsid w:val="0085678D"/>
    <w:rsid w:val="00877D37"/>
    <w:rsid w:val="00891E18"/>
    <w:rsid w:val="0089745D"/>
    <w:rsid w:val="008A0291"/>
    <w:rsid w:val="008B19DE"/>
    <w:rsid w:val="008B4726"/>
    <w:rsid w:val="008C5C33"/>
    <w:rsid w:val="008D6A15"/>
    <w:rsid w:val="008D7847"/>
    <w:rsid w:val="008E1033"/>
    <w:rsid w:val="008E2486"/>
    <w:rsid w:val="008E3B7E"/>
    <w:rsid w:val="008E3D0C"/>
    <w:rsid w:val="008E4381"/>
    <w:rsid w:val="008F2FC4"/>
    <w:rsid w:val="008F7049"/>
    <w:rsid w:val="00923D6D"/>
    <w:rsid w:val="0092606E"/>
    <w:rsid w:val="00934071"/>
    <w:rsid w:val="0097012F"/>
    <w:rsid w:val="009A5B5E"/>
    <w:rsid w:val="009B2AB9"/>
    <w:rsid w:val="009B6D77"/>
    <w:rsid w:val="009D0051"/>
    <w:rsid w:val="009E7825"/>
    <w:rsid w:val="009F00A4"/>
    <w:rsid w:val="00A02ADB"/>
    <w:rsid w:val="00A05C68"/>
    <w:rsid w:val="00A117B3"/>
    <w:rsid w:val="00A35AD0"/>
    <w:rsid w:val="00A4722A"/>
    <w:rsid w:val="00A54069"/>
    <w:rsid w:val="00A54156"/>
    <w:rsid w:val="00A56B38"/>
    <w:rsid w:val="00A60A14"/>
    <w:rsid w:val="00A6118A"/>
    <w:rsid w:val="00A71759"/>
    <w:rsid w:val="00A81196"/>
    <w:rsid w:val="00A93302"/>
    <w:rsid w:val="00A9447F"/>
    <w:rsid w:val="00AC5DE1"/>
    <w:rsid w:val="00AD3741"/>
    <w:rsid w:val="00AF426D"/>
    <w:rsid w:val="00AF747F"/>
    <w:rsid w:val="00B103F7"/>
    <w:rsid w:val="00B26F6D"/>
    <w:rsid w:val="00B3785E"/>
    <w:rsid w:val="00B3799E"/>
    <w:rsid w:val="00B40E36"/>
    <w:rsid w:val="00B4484F"/>
    <w:rsid w:val="00B45619"/>
    <w:rsid w:val="00B52323"/>
    <w:rsid w:val="00B54BC5"/>
    <w:rsid w:val="00B745D6"/>
    <w:rsid w:val="00BA7FEB"/>
    <w:rsid w:val="00BB0BD1"/>
    <w:rsid w:val="00BB7377"/>
    <w:rsid w:val="00BB741D"/>
    <w:rsid w:val="00BC05AA"/>
    <w:rsid w:val="00BC133E"/>
    <w:rsid w:val="00BC151D"/>
    <w:rsid w:val="00BC1BD4"/>
    <w:rsid w:val="00BC34AC"/>
    <w:rsid w:val="00BC350D"/>
    <w:rsid w:val="00BC7B7F"/>
    <w:rsid w:val="00BD7964"/>
    <w:rsid w:val="00BF1A7A"/>
    <w:rsid w:val="00BF2618"/>
    <w:rsid w:val="00BF5E64"/>
    <w:rsid w:val="00BF6454"/>
    <w:rsid w:val="00BF7896"/>
    <w:rsid w:val="00C02F8F"/>
    <w:rsid w:val="00C0752E"/>
    <w:rsid w:val="00C17508"/>
    <w:rsid w:val="00C25EC5"/>
    <w:rsid w:val="00C2706A"/>
    <w:rsid w:val="00C34D0C"/>
    <w:rsid w:val="00C35A6E"/>
    <w:rsid w:val="00C440A4"/>
    <w:rsid w:val="00C50EA0"/>
    <w:rsid w:val="00C51020"/>
    <w:rsid w:val="00C53CB2"/>
    <w:rsid w:val="00C57E0A"/>
    <w:rsid w:val="00C65703"/>
    <w:rsid w:val="00C80DBF"/>
    <w:rsid w:val="00C81B81"/>
    <w:rsid w:val="00C82A24"/>
    <w:rsid w:val="00CA0683"/>
    <w:rsid w:val="00CA25FB"/>
    <w:rsid w:val="00CB00EA"/>
    <w:rsid w:val="00CB02AF"/>
    <w:rsid w:val="00CB2CA9"/>
    <w:rsid w:val="00CB4077"/>
    <w:rsid w:val="00CC0BE5"/>
    <w:rsid w:val="00CC19A0"/>
    <w:rsid w:val="00CC5843"/>
    <w:rsid w:val="00CD1626"/>
    <w:rsid w:val="00CE1295"/>
    <w:rsid w:val="00CE62D4"/>
    <w:rsid w:val="00CF1A96"/>
    <w:rsid w:val="00D0482F"/>
    <w:rsid w:val="00D05C44"/>
    <w:rsid w:val="00D16309"/>
    <w:rsid w:val="00D204C8"/>
    <w:rsid w:val="00D268DB"/>
    <w:rsid w:val="00D31132"/>
    <w:rsid w:val="00D54792"/>
    <w:rsid w:val="00D6335B"/>
    <w:rsid w:val="00D636CA"/>
    <w:rsid w:val="00D64B29"/>
    <w:rsid w:val="00D65658"/>
    <w:rsid w:val="00D75687"/>
    <w:rsid w:val="00D8067A"/>
    <w:rsid w:val="00D843D6"/>
    <w:rsid w:val="00D9021B"/>
    <w:rsid w:val="00D97789"/>
    <w:rsid w:val="00DB17F6"/>
    <w:rsid w:val="00DB3F96"/>
    <w:rsid w:val="00DC7E67"/>
    <w:rsid w:val="00DD0DCA"/>
    <w:rsid w:val="00DD1231"/>
    <w:rsid w:val="00DE0BEB"/>
    <w:rsid w:val="00DE42A1"/>
    <w:rsid w:val="00DE58B8"/>
    <w:rsid w:val="00DE61DD"/>
    <w:rsid w:val="00DF56FB"/>
    <w:rsid w:val="00E06BD9"/>
    <w:rsid w:val="00E301E0"/>
    <w:rsid w:val="00E41ECD"/>
    <w:rsid w:val="00E4239C"/>
    <w:rsid w:val="00E769F1"/>
    <w:rsid w:val="00E90A1C"/>
    <w:rsid w:val="00E933ED"/>
    <w:rsid w:val="00E968D4"/>
    <w:rsid w:val="00E96923"/>
    <w:rsid w:val="00EB0B3A"/>
    <w:rsid w:val="00EB10BE"/>
    <w:rsid w:val="00EB4621"/>
    <w:rsid w:val="00EC5A59"/>
    <w:rsid w:val="00ED0D74"/>
    <w:rsid w:val="00ED5CEC"/>
    <w:rsid w:val="00ED6480"/>
    <w:rsid w:val="00EE49AE"/>
    <w:rsid w:val="00F1199F"/>
    <w:rsid w:val="00F13E2C"/>
    <w:rsid w:val="00F14A4F"/>
    <w:rsid w:val="00F2367E"/>
    <w:rsid w:val="00F26335"/>
    <w:rsid w:val="00F3352D"/>
    <w:rsid w:val="00F352E6"/>
    <w:rsid w:val="00F42F9C"/>
    <w:rsid w:val="00F651A2"/>
    <w:rsid w:val="00F703E6"/>
    <w:rsid w:val="00F71183"/>
    <w:rsid w:val="00F733BA"/>
    <w:rsid w:val="00F927CF"/>
    <w:rsid w:val="00FA1BE2"/>
    <w:rsid w:val="00FC2C94"/>
    <w:rsid w:val="00FC3148"/>
    <w:rsid w:val="00FF0638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83418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418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93DC-1953-4C81-ABC7-A0638CA5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