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2D1" w:rsidRPr="00500081" w:rsidRDefault="006162D1" w:rsidP="008226C0">
      <w:pPr>
        <w:pStyle w:val="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bookmarkStart w:id="0" w:name="_GoBack"/>
      <w:r w:rsidRPr="00500081">
        <w:rPr>
          <w:rFonts w:ascii="Times New Roman" w:hAnsi="Times New Roman" w:cs="Times New Roman"/>
          <w:b w:val="0"/>
          <w:szCs w:val="28"/>
        </w:rPr>
        <w:t xml:space="preserve">Дело № </w:t>
      </w:r>
      <w:r w:rsidR="00C440A4" w:rsidRPr="00500081">
        <w:rPr>
          <w:rFonts w:ascii="Times New Roman" w:hAnsi="Times New Roman" w:cs="Times New Roman"/>
          <w:b w:val="0"/>
          <w:szCs w:val="28"/>
        </w:rPr>
        <w:t>0</w:t>
      </w:r>
      <w:r w:rsidRPr="00500081">
        <w:rPr>
          <w:rFonts w:ascii="Times New Roman" w:hAnsi="Times New Roman" w:cs="Times New Roman"/>
          <w:b w:val="0"/>
          <w:szCs w:val="28"/>
        </w:rPr>
        <w:t>5-</w:t>
      </w:r>
      <w:r w:rsidR="00C440A4" w:rsidRPr="00500081">
        <w:rPr>
          <w:rFonts w:ascii="Times New Roman" w:hAnsi="Times New Roman" w:cs="Times New Roman"/>
          <w:b w:val="0"/>
          <w:szCs w:val="28"/>
        </w:rPr>
        <w:t>00</w:t>
      </w:r>
      <w:r w:rsidR="00E619EC" w:rsidRPr="00500081">
        <w:rPr>
          <w:rFonts w:ascii="Times New Roman" w:hAnsi="Times New Roman" w:cs="Times New Roman"/>
          <w:b w:val="0"/>
          <w:szCs w:val="28"/>
        </w:rPr>
        <w:t>39</w:t>
      </w:r>
      <w:r w:rsidR="009A2CF7" w:rsidRPr="00500081">
        <w:rPr>
          <w:rFonts w:ascii="Times New Roman" w:hAnsi="Times New Roman" w:cs="Times New Roman"/>
          <w:b w:val="0"/>
          <w:szCs w:val="28"/>
        </w:rPr>
        <w:t>/80</w:t>
      </w:r>
      <w:r w:rsidRPr="00500081">
        <w:rPr>
          <w:rFonts w:ascii="Times New Roman" w:hAnsi="Times New Roman" w:cs="Times New Roman"/>
          <w:b w:val="0"/>
          <w:szCs w:val="28"/>
        </w:rPr>
        <w:t>/201</w:t>
      </w:r>
      <w:r w:rsidR="00BF7896" w:rsidRPr="00500081">
        <w:rPr>
          <w:rFonts w:ascii="Times New Roman" w:hAnsi="Times New Roman" w:cs="Times New Roman"/>
          <w:b w:val="0"/>
          <w:szCs w:val="28"/>
        </w:rPr>
        <w:t>7</w:t>
      </w:r>
    </w:p>
    <w:p w:rsidR="00F10C07" w:rsidRPr="00500081" w:rsidRDefault="00F10C07" w:rsidP="008226C0">
      <w:pPr>
        <w:rPr>
          <w:sz w:val="28"/>
          <w:szCs w:val="28"/>
          <w:lang w:val="en-US" w:eastAsia="ar-SA"/>
        </w:rPr>
      </w:pPr>
    </w:p>
    <w:p w:rsidR="006162D1" w:rsidRPr="00500081" w:rsidRDefault="006162D1" w:rsidP="008226C0">
      <w:pPr>
        <w:pStyle w:val="1"/>
        <w:numPr>
          <w:ilvl w:val="0"/>
          <w:numId w:val="2"/>
        </w:numPr>
        <w:tabs>
          <w:tab w:val="left" w:pos="432"/>
        </w:tabs>
        <w:rPr>
          <w:rFonts w:ascii="Times New Roman" w:hAnsi="Times New Roman" w:cs="Times New Roman"/>
          <w:szCs w:val="28"/>
        </w:rPr>
      </w:pPr>
      <w:r w:rsidRPr="00500081">
        <w:rPr>
          <w:rFonts w:ascii="Times New Roman" w:hAnsi="Times New Roman" w:cs="Times New Roman"/>
          <w:b w:val="0"/>
          <w:szCs w:val="28"/>
        </w:rPr>
        <w:tab/>
      </w:r>
      <w:r w:rsidRPr="00500081">
        <w:rPr>
          <w:rFonts w:ascii="Times New Roman" w:hAnsi="Times New Roman" w:cs="Times New Roman"/>
          <w:b w:val="0"/>
          <w:szCs w:val="28"/>
        </w:rPr>
        <w:tab/>
      </w:r>
      <w:r w:rsidRPr="00500081">
        <w:rPr>
          <w:rFonts w:ascii="Times New Roman" w:hAnsi="Times New Roman" w:cs="Times New Roman"/>
          <w:b w:val="0"/>
          <w:szCs w:val="28"/>
        </w:rPr>
        <w:tab/>
        <w:t>П О С Т А Н О В Л Е Н И Е</w:t>
      </w:r>
      <w:r w:rsidRPr="00500081">
        <w:rPr>
          <w:rFonts w:ascii="Times New Roman" w:hAnsi="Times New Roman" w:cs="Times New Roman"/>
          <w:szCs w:val="28"/>
        </w:rPr>
        <w:tab/>
      </w:r>
      <w:r w:rsidRPr="00500081">
        <w:rPr>
          <w:rFonts w:ascii="Times New Roman" w:hAnsi="Times New Roman" w:cs="Times New Roman"/>
          <w:szCs w:val="28"/>
        </w:rPr>
        <w:tab/>
      </w:r>
      <w:r w:rsidRPr="00500081">
        <w:rPr>
          <w:rFonts w:ascii="Times New Roman" w:hAnsi="Times New Roman" w:cs="Times New Roman"/>
          <w:szCs w:val="28"/>
        </w:rPr>
        <w:tab/>
      </w:r>
      <w:r w:rsidRPr="00500081">
        <w:rPr>
          <w:rFonts w:ascii="Times New Roman" w:hAnsi="Times New Roman" w:cs="Times New Roman"/>
          <w:szCs w:val="28"/>
        </w:rPr>
        <w:tab/>
      </w:r>
    </w:p>
    <w:p w:rsidR="00B3799E" w:rsidRPr="00500081" w:rsidRDefault="00B3799E" w:rsidP="008226C0">
      <w:pPr>
        <w:jc w:val="both"/>
        <w:rPr>
          <w:sz w:val="28"/>
          <w:szCs w:val="28"/>
        </w:rPr>
      </w:pPr>
    </w:p>
    <w:p w:rsidR="006162D1" w:rsidRPr="00500081" w:rsidRDefault="00B3799E" w:rsidP="008226C0">
      <w:pPr>
        <w:jc w:val="both"/>
        <w:rPr>
          <w:sz w:val="28"/>
          <w:szCs w:val="28"/>
        </w:rPr>
      </w:pPr>
      <w:r w:rsidRPr="00500081">
        <w:rPr>
          <w:sz w:val="28"/>
          <w:szCs w:val="28"/>
        </w:rPr>
        <w:t>«</w:t>
      </w:r>
      <w:r w:rsidR="008F2F56" w:rsidRPr="00500081">
        <w:rPr>
          <w:sz w:val="28"/>
          <w:szCs w:val="28"/>
        </w:rPr>
        <w:t>1</w:t>
      </w:r>
      <w:r w:rsidR="009A2CF7" w:rsidRPr="00500081">
        <w:rPr>
          <w:sz w:val="28"/>
          <w:szCs w:val="28"/>
        </w:rPr>
        <w:t>2</w:t>
      </w:r>
      <w:r w:rsidRPr="00500081">
        <w:rPr>
          <w:sz w:val="28"/>
          <w:szCs w:val="28"/>
        </w:rPr>
        <w:t xml:space="preserve">» </w:t>
      </w:r>
      <w:r w:rsidR="008F2F56" w:rsidRPr="00500081">
        <w:rPr>
          <w:sz w:val="28"/>
          <w:szCs w:val="28"/>
        </w:rPr>
        <w:t>апреля</w:t>
      </w:r>
      <w:r w:rsidR="00BF7896" w:rsidRPr="00500081">
        <w:rPr>
          <w:sz w:val="28"/>
          <w:szCs w:val="28"/>
        </w:rPr>
        <w:t xml:space="preserve"> 2017</w:t>
      </w:r>
      <w:r w:rsidRPr="00500081">
        <w:rPr>
          <w:sz w:val="28"/>
          <w:szCs w:val="28"/>
        </w:rPr>
        <w:t xml:space="preserve"> г</w:t>
      </w:r>
      <w:r w:rsidR="00BE29D8" w:rsidRPr="00500081">
        <w:rPr>
          <w:sz w:val="28"/>
          <w:szCs w:val="28"/>
        </w:rPr>
        <w:t>ода</w:t>
      </w:r>
      <w:r w:rsidRPr="00500081">
        <w:rPr>
          <w:sz w:val="28"/>
          <w:szCs w:val="28"/>
        </w:rPr>
        <w:t xml:space="preserve">  г. Симферополь</w:t>
      </w:r>
    </w:p>
    <w:p w:rsidR="00BE29D8" w:rsidRPr="00500081" w:rsidRDefault="009A2CF7" w:rsidP="00104A19">
      <w:pPr>
        <w:jc w:val="both"/>
        <w:rPr>
          <w:sz w:val="28"/>
          <w:szCs w:val="28"/>
        </w:rPr>
      </w:pPr>
      <w:r w:rsidRPr="00500081">
        <w:rPr>
          <w:sz w:val="28"/>
          <w:szCs w:val="28"/>
        </w:rPr>
        <w:t xml:space="preserve">И.о. мирового судьи судебного участка №80 Симферопольского судебного района (Симферопольский муниципальный район) Республики Крым - мировой судья судебного участка №75 Симферопольского судебного района (Симферопольский муниципальный район) Республики Крым Чумаченко Е.В., </w:t>
      </w:r>
      <w:r w:rsidR="006162D1" w:rsidRPr="00500081">
        <w:rPr>
          <w:sz w:val="28"/>
          <w:szCs w:val="28"/>
        </w:rPr>
        <w:t>рассмотрев дело об админис</w:t>
      </w:r>
      <w:r w:rsidR="00BF7896" w:rsidRPr="00500081">
        <w:rPr>
          <w:sz w:val="28"/>
          <w:szCs w:val="28"/>
        </w:rPr>
        <w:t xml:space="preserve">тративном правонарушении по </w:t>
      </w:r>
      <w:r w:rsidR="006162D1" w:rsidRPr="00500081">
        <w:rPr>
          <w:sz w:val="28"/>
          <w:szCs w:val="28"/>
        </w:rPr>
        <w:t>ст.</w:t>
      </w:r>
      <w:r w:rsidR="002C0CF1" w:rsidRPr="00500081">
        <w:rPr>
          <w:sz w:val="28"/>
          <w:szCs w:val="28"/>
        </w:rPr>
        <w:t>1</w:t>
      </w:r>
      <w:r w:rsidR="00BE29D8" w:rsidRPr="00500081">
        <w:rPr>
          <w:sz w:val="28"/>
          <w:szCs w:val="28"/>
        </w:rPr>
        <w:t>5.</w:t>
      </w:r>
      <w:r w:rsidR="00E619EC" w:rsidRPr="00500081">
        <w:rPr>
          <w:sz w:val="28"/>
          <w:szCs w:val="28"/>
        </w:rPr>
        <w:t>5</w:t>
      </w:r>
      <w:r w:rsidR="00C440A4" w:rsidRPr="00500081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="006162D1" w:rsidRPr="00500081">
        <w:rPr>
          <w:sz w:val="28"/>
          <w:szCs w:val="28"/>
        </w:rPr>
        <w:t>в отношении</w:t>
      </w:r>
      <w:r w:rsidR="00E619EC" w:rsidRPr="00500081">
        <w:rPr>
          <w:sz w:val="28"/>
          <w:szCs w:val="28"/>
        </w:rPr>
        <w:t xml:space="preserve">директора Общества с ограниченной ответственностью </w:t>
      </w:r>
      <w:r w:rsidR="00104A19" w:rsidRPr="00104A19">
        <w:rPr>
          <w:sz w:val="28"/>
          <w:szCs w:val="28"/>
        </w:rPr>
        <w:t>(ОБЕЗЛИЧЕНО)</w:t>
      </w:r>
      <w:r w:rsidR="00104A19" w:rsidRPr="00104A19">
        <w:t xml:space="preserve"> </w:t>
      </w:r>
      <w:r w:rsidR="00104A19" w:rsidRPr="00104A19">
        <w:rPr>
          <w:sz w:val="28"/>
          <w:szCs w:val="28"/>
        </w:rPr>
        <w:t>ФИО 1</w:t>
      </w:r>
      <w:r w:rsidRPr="00500081">
        <w:rPr>
          <w:sz w:val="28"/>
          <w:szCs w:val="28"/>
        </w:rPr>
        <w:t xml:space="preserve">, </w:t>
      </w:r>
      <w:r w:rsidR="00104A19" w:rsidRPr="00104A19">
        <w:rPr>
          <w:sz w:val="28"/>
          <w:szCs w:val="28"/>
        </w:rPr>
        <w:t>(ДАТА)</w:t>
      </w:r>
      <w:r w:rsidR="00BE29D8" w:rsidRPr="00500081">
        <w:rPr>
          <w:sz w:val="28"/>
          <w:szCs w:val="28"/>
        </w:rPr>
        <w:t>года рождения, урожен</w:t>
      </w:r>
      <w:r w:rsidR="00E619EC" w:rsidRPr="00500081">
        <w:rPr>
          <w:sz w:val="28"/>
          <w:szCs w:val="28"/>
        </w:rPr>
        <w:t xml:space="preserve">ца гор. </w:t>
      </w:r>
      <w:r w:rsidR="00104A19" w:rsidRPr="00104A19">
        <w:rPr>
          <w:sz w:val="28"/>
          <w:szCs w:val="28"/>
        </w:rPr>
        <w:t>(ОБЕЗЛИЧЕНО)</w:t>
      </w:r>
      <w:r w:rsidR="00E619EC" w:rsidRPr="00500081">
        <w:rPr>
          <w:sz w:val="28"/>
          <w:szCs w:val="28"/>
        </w:rPr>
        <w:t xml:space="preserve">, </w:t>
      </w:r>
      <w:r w:rsidR="00BE29D8" w:rsidRPr="00500081">
        <w:rPr>
          <w:sz w:val="28"/>
          <w:szCs w:val="28"/>
        </w:rPr>
        <w:t>проживающе</w:t>
      </w:r>
      <w:r w:rsidR="00E619EC" w:rsidRPr="00500081">
        <w:rPr>
          <w:sz w:val="28"/>
          <w:szCs w:val="28"/>
        </w:rPr>
        <w:t>го</w:t>
      </w:r>
      <w:r w:rsidR="00BE29D8" w:rsidRPr="00500081">
        <w:rPr>
          <w:sz w:val="28"/>
          <w:szCs w:val="28"/>
        </w:rPr>
        <w:t xml:space="preserve"> по адресу: </w:t>
      </w:r>
      <w:r w:rsidR="00104A19" w:rsidRPr="00104A19">
        <w:rPr>
          <w:sz w:val="28"/>
          <w:szCs w:val="28"/>
        </w:rPr>
        <w:t>(АДРЕС)</w:t>
      </w:r>
    </w:p>
    <w:p w:rsidR="00BE29D8" w:rsidRPr="00500081" w:rsidRDefault="00BE29D8" w:rsidP="00BE29D8">
      <w:pPr>
        <w:jc w:val="center"/>
        <w:rPr>
          <w:sz w:val="28"/>
          <w:szCs w:val="28"/>
        </w:rPr>
      </w:pPr>
      <w:r w:rsidRPr="00500081">
        <w:rPr>
          <w:sz w:val="28"/>
          <w:szCs w:val="28"/>
        </w:rPr>
        <w:t>у с т а н о в и л:</w:t>
      </w:r>
    </w:p>
    <w:p w:rsidR="00BE29D8" w:rsidRPr="00500081" w:rsidRDefault="00BE29D8" w:rsidP="00BE29D8">
      <w:pPr>
        <w:tabs>
          <w:tab w:val="left" w:pos="3382"/>
        </w:tabs>
        <w:jc w:val="both"/>
        <w:rPr>
          <w:sz w:val="28"/>
          <w:szCs w:val="28"/>
        </w:rPr>
      </w:pPr>
    </w:p>
    <w:p w:rsidR="00BE29D8" w:rsidRPr="00500081" w:rsidRDefault="00104A19" w:rsidP="00104A19">
      <w:pPr>
        <w:jc w:val="both"/>
        <w:rPr>
          <w:sz w:val="28"/>
          <w:szCs w:val="28"/>
        </w:rPr>
      </w:pPr>
      <w:r w:rsidRPr="00104A19">
        <w:rPr>
          <w:sz w:val="28"/>
          <w:szCs w:val="28"/>
        </w:rPr>
        <w:t>ФИО 1</w:t>
      </w:r>
      <w:r w:rsidR="002747B9" w:rsidRPr="00500081">
        <w:rPr>
          <w:sz w:val="28"/>
          <w:szCs w:val="28"/>
        </w:rPr>
        <w:t>,</w:t>
      </w:r>
      <w:r w:rsidR="00BE29D8" w:rsidRPr="00500081">
        <w:rPr>
          <w:sz w:val="28"/>
          <w:szCs w:val="28"/>
        </w:rPr>
        <w:t xml:space="preserve"> являясь должностным лицом – </w:t>
      </w:r>
      <w:r w:rsidR="00E619EC" w:rsidRPr="00500081">
        <w:rPr>
          <w:sz w:val="28"/>
          <w:szCs w:val="28"/>
        </w:rPr>
        <w:t xml:space="preserve">директором Общества с ограниченной ответственностью </w:t>
      </w:r>
      <w:r w:rsidRPr="00104A19">
        <w:rPr>
          <w:sz w:val="28"/>
          <w:szCs w:val="28"/>
        </w:rPr>
        <w:t>(ОБЕЗЛИЧЕНО)</w:t>
      </w:r>
      <w:r w:rsidR="00BE29D8" w:rsidRPr="00500081">
        <w:rPr>
          <w:sz w:val="28"/>
          <w:szCs w:val="28"/>
        </w:rPr>
        <w:t xml:space="preserve">, юридический адрес: </w:t>
      </w:r>
      <w:r w:rsidRPr="00104A19">
        <w:rPr>
          <w:sz w:val="28"/>
          <w:szCs w:val="28"/>
        </w:rPr>
        <w:t>(АДРЕС)</w:t>
      </w:r>
      <w:r w:rsidR="00997164" w:rsidRPr="00500081">
        <w:rPr>
          <w:sz w:val="28"/>
          <w:szCs w:val="28"/>
        </w:rPr>
        <w:t>, не исполнил обязанность по своевременному предоставлению в налоговый орган налогово</w:t>
      </w:r>
      <w:r w:rsidR="00EE2161" w:rsidRPr="00500081">
        <w:rPr>
          <w:sz w:val="28"/>
          <w:szCs w:val="28"/>
        </w:rPr>
        <w:t>йдекларации по налогу на имущество организаций за 2015 год,</w:t>
      </w:r>
      <w:r w:rsidR="00997164" w:rsidRPr="00500081">
        <w:rPr>
          <w:sz w:val="28"/>
          <w:szCs w:val="28"/>
        </w:rPr>
        <w:t xml:space="preserve"> по сроку представления не позднее </w:t>
      </w:r>
      <w:r w:rsidRPr="00104A19">
        <w:rPr>
          <w:sz w:val="28"/>
          <w:szCs w:val="28"/>
        </w:rPr>
        <w:t>(ДАТА)</w:t>
      </w:r>
      <w:r>
        <w:rPr>
          <w:sz w:val="28"/>
          <w:szCs w:val="28"/>
        </w:rPr>
        <w:t xml:space="preserve"> </w:t>
      </w:r>
      <w:r w:rsidR="00997164" w:rsidRPr="00500081">
        <w:rPr>
          <w:sz w:val="28"/>
          <w:szCs w:val="28"/>
        </w:rPr>
        <w:t xml:space="preserve">года, </w:t>
      </w:r>
      <w:r w:rsidR="00BE29D8" w:rsidRPr="00500081">
        <w:rPr>
          <w:sz w:val="28"/>
          <w:szCs w:val="28"/>
        </w:rPr>
        <w:t>нарушив п.</w:t>
      </w:r>
      <w:r w:rsidR="00EE2161" w:rsidRPr="00500081">
        <w:rPr>
          <w:sz w:val="28"/>
          <w:szCs w:val="28"/>
        </w:rPr>
        <w:t>3</w:t>
      </w:r>
      <w:r w:rsidR="00997164" w:rsidRPr="00500081">
        <w:rPr>
          <w:sz w:val="28"/>
          <w:szCs w:val="28"/>
        </w:rPr>
        <w:t xml:space="preserve"> ст. </w:t>
      </w:r>
      <w:r w:rsidR="00EE2161" w:rsidRPr="00500081">
        <w:rPr>
          <w:sz w:val="28"/>
          <w:szCs w:val="28"/>
        </w:rPr>
        <w:t>386</w:t>
      </w:r>
      <w:r w:rsidR="00BE29D8" w:rsidRPr="00500081">
        <w:rPr>
          <w:sz w:val="28"/>
          <w:szCs w:val="28"/>
        </w:rPr>
        <w:t xml:space="preserve"> Налогового кодекса Российской Федерации, чем совершил</w:t>
      </w:r>
      <w:r w:rsidR="008F2F56" w:rsidRPr="00500081">
        <w:rPr>
          <w:sz w:val="28"/>
          <w:szCs w:val="28"/>
        </w:rPr>
        <w:t>а</w:t>
      </w:r>
      <w:r w:rsidR="00BE29D8" w:rsidRPr="00500081">
        <w:rPr>
          <w:sz w:val="28"/>
          <w:szCs w:val="28"/>
        </w:rPr>
        <w:t xml:space="preserve"> правонарушение, предусмотренное ст. 15.</w:t>
      </w:r>
      <w:r w:rsidR="00D3070E" w:rsidRPr="00500081">
        <w:rPr>
          <w:sz w:val="28"/>
          <w:szCs w:val="28"/>
        </w:rPr>
        <w:t>5</w:t>
      </w:r>
      <w:r w:rsidR="00BE29D8" w:rsidRPr="00500081">
        <w:rPr>
          <w:sz w:val="28"/>
          <w:szCs w:val="28"/>
        </w:rPr>
        <w:t xml:space="preserve"> Кодекса Российской Федерации об административных правонарушениях.</w:t>
      </w:r>
      <w:r>
        <w:rPr>
          <w:sz w:val="28"/>
          <w:szCs w:val="28"/>
        </w:rPr>
        <w:t xml:space="preserve"> </w:t>
      </w:r>
      <w:r w:rsidR="00D3070E" w:rsidRPr="00500081">
        <w:rPr>
          <w:sz w:val="28"/>
          <w:szCs w:val="28"/>
        </w:rPr>
        <w:t>Декларация</w:t>
      </w:r>
      <w:r w:rsidR="00AE0183" w:rsidRPr="00500081">
        <w:rPr>
          <w:sz w:val="28"/>
          <w:szCs w:val="28"/>
        </w:rPr>
        <w:t xml:space="preserve"> фактически представлен</w:t>
      </w:r>
      <w:r>
        <w:rPr>
          <w:sz w:val="28"/>
          <w:szCs w:val="28"/>
        </w:rPr>
        <w:t xml:space="preserve"> </w:t>
      </w:r>
      <w:r w:rsidRPr="00104A19">
        <w:rPr>
          <w:sz w:val="28"/>
          <w:szCs w:val="28"/>
        </w:rPr>
        <w:t>(ДАТА)</w:t>
      </w:r>
      <w:r>
        <w:rPr>
          <w:sz w:val="28"/>
          <w:szCs w:val="28"/>
        </w:rPr>
        <w:t xml:space="preserve"> </w:t>
      </w:r>
      <w:r w:rsidR="00AE0183" w:rsidRPr="00500081">
        <w:rPr>
          <w:sz w:val="28"/>
          <w:szCs w:val="28"/>
        </w:rPr>
        <w:t>года.</w:t>
      </w:r>
    </w:p>
    <w:p w:rsidR="00676D74" w:rsidRPr="00500081" w:rsidRDefault="00BE29D8" w:rsidP="00676D7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0081">
        <w:rPr>
          <w:sz w:val="28"/>
          <w:szCs w:val="28"/>
        </w:rPr>
        <w:t xml:space="preserve">В отношении </w:t>
      </w:r>
      <w:r w:rsidR="00104A19" w:rsidRPr="00104A19">
        <w:rPr>
          <w:sz w:val="28"/>
          <w:szCs w:val="28"/>
        </w:rPr>
        <w:t>ФИО 1</w:t>
      </w:r>
      <w:r w:rsidR="00104A19">
        <w:rPr>
          <w:sz w:val="28"/>
          <w:szCs w:val="28"/>
        </w:rPr>
        <w:t xml:space="preserve">  </w:t>
      </w:r>
      <w:r w:rsidR="00104A19" w:rsidRPr="00104A19">
        <w:rPr>
          <w:sz w:val="28"/>
          <w:szCs w:val="28"/>
        </w:rPr>
        <w:t>(ДАТА)</w:t>
      </w:r>
      <w:r w:rsidR="00104A19">
        <w:rPr>
          <w:sz w:val="28"/>
          <w:szCs w:val="28"/>
        </w:rPr>
        <w:t xml:space="preserve"> </w:t>
      </w:r>
      <w:r w:rsidRPr="00500081">
        <w:rPr>
          <w:sz w:val="28"/>
          <w:szCs w:val="28"/>
        </w:rPr>
        <w:t>года</w:t>
      </w:r>
      <w:r w:rsidR="00D3070E" w:rsidRPr="00500081">
        <w:rPr>
          <w:sz w:val="28"/>
          <w:szCs w:val="28"/>
        </w:rPr>
        <w:t xml:space="preserve"> специалистом 1 разряда отдела камеральных проверок </w:t>
      </w:r>
      <w:r w:rsidR="008F2F56" w:rsidRPr="00500081">
        <w:rPr>
          <w:sz w:val="28"/>
          <w:szCs w:val="28"/>
        </w:rPr>
        <w:t xml:space="preserve">Межрайонной ИФНС России №5 по Республике Крым </w:t>
      </w:r>
      <w:r w:rsidR="00104A19">
        <w:rPr>
          <w:sz w:val="28"/>
          <w:szCs w:val="28"/>
        </w:rPr>
        <w:t xml:space="preserve">ФИО 2 </w:t>
      </w:r>
      <w:r w:rsidRPr="00500081">
        <w:rPr>
          <w:sz w:val="28"/>
          <w:szCs w:val="28"/>
        </w:rPr>
        <w:t xml:space="preserve">составлен протокол об административном правонарушении № </w:t>
      </w:r>
      <w:r w:rsidR="00104A19" w:rsidRPr="00104A19">
        <w:rPr>
          <w:sz w:val="28"/>
          <w:szCs w:val="28"/>
        </w:rPr>
        <w:t>(ОБЕЗЛИЧЕНО)</w:t>
      </w:r>
    </w:p>
    <w:p w:rsidR="00FF07CA" w:rsidRPr="00500081" w:rsidRDefault="00104A19" w:rsidP="00FF07C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104A19">
        <w:rPr>
          <w:sz w:val="28"/>
          <w:szCs w:val="28"/>
        </w:rPr>
        <w:t>ФИО 1</w:t>
      </w:r>
      <w:r w:rsidR="00FF07CA" w:rsidRPr="00500081">
        <w:rPr>
          <w:sz w:val="28"/>
          <w:szCs w:val="28"/>
        </w:rPr>
        <w:t xml:space="preserve"> в суд не явил</w:t>
      </w:r>
      <w:r w:rsidR="00D3070E" w:rsidRPr="00500081">
        <w:rPr>
          <w:sz w:val="28"/>
          <w:szCs w:val="28"/>
        </w:rPr>
        <w:t>ся</w:t>
      </w:r>
      <w:r w:rsidR="00FF07CA" w:rsidRPr="00500081">
        <w:rPr>
          <w:sz w:val="28"/>
          <w:szCs w:val="28"/>
        </w:rPr>
        <w:t xml:space="preserve">, о месте и времени рассмотрения дела извещен надлежащим образом, о причинах неявки не уведомил, ходатайств об отложении рассмотрения дела суду не подавал. </w:t>
      </w:r>
    </w:p>
    <w:p w:rsidR="00FF07CA" w:rsidRPr="00500081" w:rsidRDefault="00FF07CA" w:rsidP="00A671B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0081">
        <w:rPr>
          <w:sz w:val="28"/>
          <w:szCs w:val="28"/>
        </w:rPr>
        <w:t xml:space="preserve">С учетом положений ч. 2 ст. 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104A19" w:rsidRPr="00104A19">
        <w:rPr>
          <w:sz w:val="28"/>
          <w:szCs w:val="28"/>
        </w:rPr>
        <w:t>ФИО 1</w:t>
      </w:r>
      <w:r w:rsidR="00104A19">
        <w:rPr>
          <w:sz w:val="28"/>
          <w:szCs w:val="28"/>
        </w:rPr>
        <w:t xml:space="preserve">  </w:t>
      </w:r>
      <w:r w:rsidRPr="00500081">
        <w:rPr>
          <w:rStyle w:val="snippetequal"/>
          <w:sz w:val="28"/>
          <w:szCs w:val="28"/>
        </w:rPr>
        <w:t xml:space="preserve">о месте и времени рассмотрения дела </w:t>
      </w:r>
      <w:r w:rsidRPr="00500081">
        <w:rPr>
          <w:sz w:val="28"/>
          <w:szCs w:val="28"/>
        </w:rPr>
        <w:t xml:space="preserve">об административном правонарушении и возможности рассмотрения дела в </w:t>
      </w:r>
      <w:r w:rsidR="00D3070E" w:rsidRPr="00500081">
        <w:rPr>
          <w:sz w:val="28"/>
          <w:szCs w:val="28"/>
        </w:rPr>
        <w:t>его</w:t>
      </w:r>
      <w:r w:rsidRPr="00500081">
        <w:rPr>
          <w:sz w:val="28"/>
          <w:szCs w:val="28"/>
        </w:rPr>
        <w:t xml:space="preserve"> отсутствие.</w:t>
      </w:r>
    </w:p>
    <w:p w:rsidR="00A671BE" w:rsidRPr="00500081" w:rsidRDefault="00FF07CA" w:rsidP="00A671B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0081">
        <w:rPr>
          <w:sz w:val="28"/>
          <w:szCs w:val="28"/>
        </w:rPr>
        <w:t>О</w:t>
      </w:r>
      <w:r w:rsidR="00BE29D8" w:rsidRPr="00500081">
        <w:rPr>
          <w:sz w:val="28"/>
          <w:szCs w:val="28"/>
        </w:rPr>
        <w:t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D469F7" w:rsidRPr="00500081" w:rsidRDefault="00582E8A" w:rsidP="00D469F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0081">
        <w:rPr>
          <w:sz w:val="28"/>
          <w:szCs w:val="28"/>
        </w:rPr>
        <w:t>Статья 15.5</w:t>
      </w:r>
      <w:r w:rsidR="00BE29D8" w:rsidRPr="00500081">
        <w:rPr>
          <w:sz w:val="28"/>
          <w:szCs w:val="28"/>
        </w:rPr>
        <w:t xml:space="preserve"> Кодекса Российской Федерации об административных правонарушениях предусматривает адми</w:t>
      </w:r>
      <w:r w:rsidR="00D469F7" w:rsidRPr="00500081">
        <w:rPr>
          <w:sz w:val="28"/>
          <w:szCs w:val="28"/>
        </w:rPr>
        <w:t>нистративную ответственность за н</w:t>
      </w:r>
      <w:r w:rsidR="00D469F7" w:rsidRPr="00500081">
        <w:rPr>
          <w:rStyle w:val="blk"/>
          <w:color w:val="000000"/>
          <w:sz w:val="28"/>
          <w:szCs w:val="28"/>
        </w:rPr>
        <w:t xml:space="preserve">арушение установленных законодательством о налогах и </w:t>
      </w:r>
      <w:r w:rsidR="00D469F7" w:rsidRPr="00500081">
        <w:rPr>
          <w:rStyle w:val="blk"/>
          <w:color w:val="000000"/>
          <w:sz w:val="28"/>
          <w:szCs w:val="28"/>
        </w:rPr>
        <w:lastRenderedPageBreak/>
        <w:t>сборах</w:t>
      </w:r>
      <w:r w:rsidR="00D469F7" w:rsidRPr="00500081">
        <w:rPr>
          <w:rStyle w:val="apple-converted-space"/>
          <w:color w:val="000000"/>
          <w:sz w:val="28"/>
          <w:szCs w:val="28"/>
        </w:rPr>
        <w:t> </w:t>
      </w:r>
      <w:r w:rsidR="00D469F7" w:rsidRPr="00500081">
        <w:rPr>
          <w:rStyle w:val="blk"/>
          <w:color w:val="000000"/>
          <w:sz w:val="28"/>
          <w:szCs w:val="28"/>
        </w:rPr>
        <w:t>сроков</w:t>
      </w:r>
      <w:r w:rsidR="00D469F7" w:rsidRPr="00500081">
        <w:rPr>
          <w:rStyle w:val="apple-converted-space"/>
          <w:color w:val="000000"/>
          <w:sz w:val="28"/>
          <w:szCs w:val="28"/>
        </w:rPr>
        <w:t> </w:t>
      </w:r>
      <w:r w:rsidR="00D469F7" w:rsidRPr="00500081">
        <w:rPr>
          <w:rStyle w:val="blk"/>
          <w:color w:val="000000"/>
          <w:sz w:val="28"/>
          <w:szCs w:val="28"/>
        </w:rPr>
        <w:t>представления налоговой декларации (расчета по страховым взносам) в налоговый орган по месту учета и влечет</w:t>
      </w:r>
      <w:bookmarkStart w:id="1" w:name="dst2215"/>
      <w:bookmarkEnd w:id="1"/>
      <w:r w:rsidR="00D469F7" w:rsidRPr="00500081">
        <w:rPr>
          <w:rStyle w:val="blk"/>
          <w:color w:val="000000"/>
          <w:sz w:val="28"/>
          <w:szCs w:val="28"/>
        </w:rPr>
        <w:t>предупреждение или наложение административного штрафа на должностных лиц в размере от трехсот до пятисот рублей.</w:t>
      </w:r>
    </w:p>
    <w:p w:rsidR="00500081" w:rsidRPr="00500081" w:rsidRDefault="00BE29D8" w:rsidP="0050008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0081">
        <w:rPr>
          <w:sz w:val="28"/>
          <w:szCs w:val="28"/>
        </w:rPr>
        <w:t>В подпункте 4 п. 1 ст. 23 Налогового кодекса Российской Федерации 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C4B55" w:rsidRPr="00500081" w:rsidRDefault="00BE29D8" w:rsidP="0050008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0081">
        <w:rPr>
          <w:sz w:val="28"/>
          <w:szCs w:val="28"/>
        </w:rPr>
        <w:t xml:space="preserve">Согласно п. </w:t>
      </w:r>
      <w:r w:rsidR="00500081" w:rsidRPr="00500081">
        <w:rPr>
          <w:sz w:val="28"/>
          <w:szCs w:val="28"/>
        </w:rPr>
        <w:t>3</w:t>
      </w:r>
      <w:r w:rsidRPr="00500081">
        <w:rPr>
          <w:sz w:val="28"/>
          <w:szCs w:val="28"/>
        </w:rPr>
        <w:t xml:space="preserve"> ст. </w:t>
      </w:r>
      <w:r w:rsidR="00500081" w:rsidRPr="00500081">
        <w:rPr>
          <w:sz w:val="28"/>
          <w:szCs w:val="28"/>
        </w:rPr>
        <w:t>386</w:t>
      </w:r>
      <w:r w:rsidRPr="00500081">
        <w:rPr>
          <w:sz w:val="28"/>
          <w:szCs w:val="28"/>
        </w:rPr>
        <w:t xml:space="preserve"> Налоговог</w:t>
      </w:r>
      <w:r w:rsidR="00500081" w:rsidRPr="00500081">
        <w:rPr>
          <w:sz w:val="28"/>
          <w:szCs w:val="28"/>
        </w:rPr>
        <w:t>о кодекса Российской Федерации, н</w:t>
      </w:r>
      <w:r w:rsidR="00500081" w:rsidRPr="00500081">
        <w:rPr>
          <w:color w:val="000000"/>
          <w:sz w:val="28"/>
          <w:szCs w:val="28"/>
          <w:shd w:val="clear" w:color="auto" w:fill="FFFFFF"/>
        </w:rPr>
        <w:t>алоговые</w:t>
      </w:r>
      <w:r w:rsidR="00500081" w:rsidRPr="0050008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500081" w:rsidRPr="00500081">
        <w:rPr>
          <w:sz w:val="28"/>
          <w:szCs w:val="28"/>
          <w:shd w:val="clear" w:color="auto" w:fill="FFFFFF"/>
        </w:rPr>
        <w:t>декларации</w:t>
      </w:r>
      <w:r w:rsidR="00500081" w:rsidRPr="0050008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500081" w:rsidRPr="00500081">
        <w:rPr>
          <w:color w:val="000000"/>
          <w:sz w:val="28"/>
          <w:szCs w:val="28"/>
          <w:shd w:val="clear" w:color="auto" w:fill="FFFFFF"/>
        </w:rPr>
        <w:t>по итогам налогового периода представляются налогоплательщиками не позднее 30 марта года, следующего за истекшим</w:t>
      </w:r>
      <w:r w:rsidR="00500081" w:rsidRPr="0050008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500081" w:rsidRPr="00500081">
        <w:rPr>
          <w:sz w:val="28"/>
          <w:szCs w:val="28"/>
          <w:shd w:val="clear" w:color="auto" w:fill="FFFFFF"/>
        </w:rPr>
        <w:t>налоговым периодом</w:t>
      </w:r>
      <w:r w:rsidRPr="00500081">
        <w:rPr>
          <w:sz w:val="28"/>
          <w:szCs w:val="28"/>
        </w:rPr>
        <w:t>.</w:t>
      </w:r>
    </w:p>
    <w:p w:rsidR="00BE29D8" w:rsidRPr="00500081" w:rsidRDefault="00BE29D8" w:rsidP="00DC4B5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0081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A92ECF" w:rsidRPr="00500081" w:rsidRDefault="00BE29D8" w:rsidP="00A92EC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0081">
        <w:rPr>
          <w:sz w:val="28"/>
          <w:szCs w:val="28"/>
        </w:rPr>
        <w:t xml:space="preserve">- протоколом об административном правонарушении № </w:t>
      </w:r>
      <w:r w:rsidR="00104A19" w:rsidRPr="00104A19">
        <w:rPr>
          <w:sz w:val="28"/>
          <w:szCs w:val="28"/>
        </w:rPr>
        <w:t>(ОБЕЗЛИЧЕНО)</w:t>
      </w:r>
      <w:r w:rsidRPr="00500081">
        <w:rPr>
          <w:sz w:val="28"/>
          <w:szCs w:val="28"/>
        </w:rPr>
        <w:t xml:space="preserve">от </w:t>
      </w:r>
      <w:r w:rsidR="002854D6" w:rsidRPr="00104A19">
        <w:rPr>
          <w:sz w:val="28"/>
          <w:szCs w:val="28"/>
        </w:rPr>
        <w:t>(ДАТА)</w:t>
      </w:r>
      <w:r w:rsidRPr="00500081">
        <w:rPr>
          <w:sz w:val="28"/>
          <w:szCs w:val="28"/>
        </w:rPr>
        <w:t xml:space="preserve"> года, в котором указано, что </w:t>
      </w:r>
      <w:r w:rsidR="00500081" w:rsidRPr="00500081">
        <w:rPr>
          <w:sz w:val="28"/>
          <w:szCs w:val="28"/>
        </w:rPr>
        <w:t>директором Общества с ограниченной ответственностью «</w:t>
      </w:r>
      <w:r w:rsidR="00104A19" w:rsidRPr="00104A19">
        <w:rPr>
          <w:sz w:val="28"/>
          <w:szCs w:val="28"/>
        </w:rPr>
        <w:t>(ОБЕЗЛИЧЕНО)</w:t>
      </w:r>
      <w:r w:rsidR="00500081" w:rsidRPr="00500081">
        <w:rPr>
          <w:sz w:val="28"/>
          <w:szCs w:val="28"/>
        </w:rPr>
        <w:t>не исполнена обязанность по своевременному предоставлению в налоговый орган налоговой декларации по налогу на имущество организаций за 2015 год</w:t>
      </w:r>
      <w:r w:rsidR="00A92ECF" w:rsidRPr="00500081">
        <w:rPr>
          <w:sz w:val="28"/>
          <w:szCs w:val="28"/>
        </w:rPr>
        <w:t>;</w:t>
      </w:r>
    </w:p>
    <w:p w:rsidR="00BE29D8" w:rsidRPr="00500081" w:rsidRDefault="00BE29D8" w:rsidP="00BE29D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0081">
        <w:rPr>
          <w:sz w:val="28"/>
          <w:szCs w:val="28"/>
        </w:rPr>
        <w:t xml:space="preserve">- </w:t>
      </w:r>
      <w:r w:rsidR="00FF07CA" w:rsidRPr="00500081">
        <w:rPr>
          <w:sz w:val="28"/>
          <w:szCs w:val="28"/>
        </w:rPr>
        <w:t>надлежащим образом заверенной копией акта</w:t>
      </w:r>
      <w:r w:rsidR="00500081" w:rsidRPr="00500081">
        <w:rPr>
          <w:sz w:val="28"/>
          <w:szCs w:val="28"/>
        </w:rPr>
        <w:t xml:space="preserve"> налоговой проверки № </w:t>
      </w:r>
      <w:r w:rsidR="00104A19" w:rsidRPr="00104A19">
        <w:rPr>
          <w:sz w:val="28"/>
          <w:szCs w:val="28"/>
        </w:rPr>
        <w:t>(ОБЕЗЛИЧЕНО)</w:t>
      </w:r>
      <w:r w:rsidR="00500081" w:rsidRPr="00500081">
        <w:rPr>
          <w:sz w:val="28"/>
          <w:szCs w:val="28"/>
        </w:rPr>
        <w:t xml:space="preserve">от </w:t>
      </w:r>
      <w:r w:rsidR="002854D6" w:rsidRPr="00104A19">
        <w:rPr>
          <w:sz w:val="28"/>
          <w:szCs w:val="28"/>
        </w:rPr>
        <w:t>(ДАТА)</w:t>
      </w:r>
      <w:r w:rsidR="00500081" w:rsidRPr="00500081">
        <w:rPr>
          <w:sz w:val="28"/>
          <w:szCs w:val="28"/>
        </w:rPr>
        <w:t>года</w:t>
      </w:r>
      <w:r w:rsidRPr="00500081">
        <w:rPr>
          <w:sz w:val="28"/>
          <w:szCs w:val="28"/>
        </w:rPr>
        <w:t xml:space="preserve">, которым установлено </w:t>
      </w:r>
      <w:r w:rsidR="00500081" w:rsidRPr="00500081">
        <w:rPr>
          <w:sz w:val="28"/>
          <w:szCs w:val="28"/>
        </w:rPr>
        <w:t xml:space="preserve">нарушение сроков </w:t>
      </w:r>
      <w:r w:rsidRPr="00500081">
        <w:rPr>
          <w:sz w:val="28"/>
          <w:szCs w:val="28"/>
        </w:rPr>
        <w:t>представлени</w:t>
      </w:r>
      <w:r w:rsidR="00500081" w:rsidRPr="00500081">
        <w:rPr>
          <w:sz w:val="28"/>
          <w:szCs w:val="28"/>
        </w:rPr>
        <w:t>я</w:t>
      </w:r>
      <w:r w:rsidRPr="00500081">
        <w:rPr>
          <w:sz w:val="28"/>
          <w:szCs w:val="28"/>
        </w:rPr>
        <w:t xml:space="preserve"> в установленный законодательством о налогах и сборах срок, </w:t>
      </w:r>
      <w:r w:rsidR="00500081" w:rsidRPr="00500081">
        <w:rPr>
          <w:sz w:val="28"/>
          <w:szCs w:val="28"/>
        </w:rPr>
        <w:t>декларации по налогу на имущество организаций за 2015 год</w:t>
      </w:r>
      <w:r w:rsidRPr="00500081">
        <w:rPr>
          <w:sz w:val="28"/>
          <w:szCs w:val="28"/>
        </w:rPr>
        <w:t>;</w:t>
      </w:r>
    </w:p>
    <w:p w:rsidR="00FF07CA" w:rsidRPr="00500081" w:rsidRDefault="00BE29D8" w:rsidP="00BE29D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0081">
        <w:rPr>
          <w:sz w:val="28"/>
          <w:szCs w:val="28"/>
        </w:rPr>
        <w:t xml:space="preserve">- выпиской из Единого государственного реестра юридических лиц от </w:t>
      </w:r>
      <w:r w:rsidR="002854D6" w:rsidRPr="00104A19">
        <w:rPr>
          <w:sz w:val="28"/>
          <w:szCs w:val="28"/>
        </w:rPr>
        <w:t>(ДАТА)</w:t>
      </w:r>
      <w:r w:rsidRPr="00500081">
        <w:rPr>
          <w:sz w:val="28"/>
          <w:szCs w:val="28"/>
        </w:rPr>
        <w:t>года</w:t>
      </w:r>
      <w:r w:rsidR="00FF07CA" w:rsidRPr="00500081">
        <w:rPr>
          <w:sz w:val="28"/>
          <w:szCs w:val="28"/>
        </w:rPr>
        <w:t>.</w:t>
      </w:r>
    </w:p>
    <w:p w:rsidR="00BE29D8" w:rsidRPr="00500081" w:rsidRDefault="00BE29D8" w:rsidP="00BE29D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0081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 </w:t>
      </w:r>
    </w:p>
    <w:p w:rsidR="00BE29D8" w:rsidRPr="00500081" w:rsidRDefault="00BE29D8" w:rsidP="00BE29D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0081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2854D6" w:rsidRPr="00104A19">
        <w:rPr>
          <w:sz w:val="28"/>
          <w:szCs w:val="28"/>
        </w:rPr>
        <w:t>ФИО 1</w:t>
      </w:r>
      <w:r w:rsidRPr="00500081">
        <w:rPr>
          <w:sz w:val="28"/>
          <w:szCs w:val="28"/>
        </w:rPr>
        <w:t>в совершении административного правонарушения, предусмотренного с</w:t>
      </w:r>
      <w:r w:rsidR="00500081" w:rsidRPr="00500081">
        <w:rPr>
          <w:sz w:val="28"/>
          <w:szCs w:val="28"/>
        </w:rPr>
        <w:t>т. 15.5</w:t>
      </w:r>
      <w:r w:rsidRPr="00500081">
        <w:rPr>
          <w:sz w:val="28"/>
          <w:szCs w:val="28"/>
        </w:rPr>
        <w:t xml:space="preserve"> Кодекса Российской Федерации об административных правонарушениях, является доказанной.</w:t>
      </w:r>
    </w:p>
    <w:p w:rsidR="002854D6" w:rsidRDefault="00BE29D8" w:rsidP="00B93F1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0081">
        <w:rPr>
          <w:sz w:val="28"/>
          <w:szCs w:val="28"/>
        </w:rPr>
        <w:t xml:space="preserve">При назначении наказания мировой судья учитывает характер совершенного правонарушения, данные о личности </w:t>
      </w:r>
      <w:r w:rsidR="002854D6" w:rsidRPr="00104A19">
        <w:rPr>
          <w:sz w:val="28"/>
          <w:szCs w:val="28"/>
        </w:rPr>
        <w:t>ФИО 1</w:t>
      </w:r>
    </w:p>
    <w:p w:rsidR="00B93F19" w:rsidRPr="00500081" w:rsidRDefault="00B93F19" w:rsidP="00B93F1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0081">
        <w:rPr>
          <w:sz w:val="28"/>
          <w:szCs w:val="28"/>
        </w:rPr>
        <w:t xml:space="preserve">Обстоятельств, отягчающих </w:t>
      </w:r>
      <w:r w:rsidR="00FF07CA" w:rsidRPr="00500081">
        <w:rPr>
          <w:sz w:val="28"/>
          <w:szCs w:val="28"/>
        </w:rPr>
        <w:t xml:space="preserve">и смягчающих </w:t>
      </w:r>
      <w:r w:rsidRPr="00500081">
        <w:rPr>
          <w:sz w:val="28"/>
          <w:szCs w:val="28"/>
        </w:rPr>
        <w:t>административную ответственность, не установлено.</w:t>
      </w:r>
    </w:p>
    <w:p w:rsidR="00BE29D8" w:rsidRPr="00500081" w:rsidRDefault="00BE29D8" w:rsidP="00BE29D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0081">
        <w:rPr>
          <w:sz w:val="28"/>
          <w:szCs w:val="28"/>
        </w:rPr>
        <w:t>Оце</w:t>
      </w:r>
      <w:r w:rsidRPr="00500081">
        <w:rPr>
          <w:sz w:val="28"/>
          <w:szCs w:val="28"/>
          <w:lang w:val="uk-UA"/>
        </w:rPr>
        <w:t xml:space="preserve">нив </w:t>
      </w:r>
      <w:r w:rsidRPr="00500081">
        <w:rPr>
          <w:sz w:val="28"/>
          <w:szCs w:val="28"/>
        </w:rPr>
        <w:t xml:space="preserve">все изложенное в совокупности, мировой судья приходит к выводу о назначении </w:t>
      </w:r>
      <w:r w:rsidR="002854D6" w:rsidRPr="00104A19">
        <w:rPr>
          <w:sz w:val="28"/>
          <w:szCs w:val="28"/>
        </w:rPr>
        <w:t>ФИО 1</w:t>
      </w:r>
      <w:r w:rsidR="002854D6">
        <w:rPr>
          <w:sz w:val="28"/>
          <w:szCs w:val="28"/>
        </w:rPr>
        <w:t xml:space="preserve"> </w:t>
      </w:r>
      <w:r w:rsidRPr="00500081">
        <w:rPr>
          <w:sz w:val="28"/>
          <w:szCs w:val="28"/>
        </w:rPr>
        <w:t xml:space="preserve">административного наказания в пределах санкции </w:t>
      </w:r>
      <w:r w:rsidR="00500081" w:rsidRPr="00500081">
        <w:rPr>
          <w:sz w:val="28"/>
          <w:szCs w:val="28"/>
        </w:rPr>
        <w:t>ст. 15.5</w:t>
      </w:r>
      <w:r w:rsidRPr="00500081">
        <w:rPr>
          <w:sz w:val="28"/>
          <w:szCs w:val="28"/>
        </w:rPr>
        <w:t xml:space="preserve"> Кодекса Российской Федерации об административных правонарушениях – в виде </w:t>
      </w:r>
      <w:r w:rsidR="00500081" w:rsidRPr="00500081">
        <w:rPr>
          <w:sz w:val="28"/>
          <w:szCs w:val="28"/>
        </w:rPr>
        <w:t>предупреждения</w:t>
      </w:r>
      <w:r w:rsidRPr="00500081">
        <w:rPr>
          <w:sz w:val="28"/>
          <w:szCs w:val="28"/>
          <w:lang w:val="uk-UA"/>
        </w:rPr>
        <w:t>.</w:t>
      </w:r>
    </w:p>
    <w:p w:rsidR="00A92ECF" w:rsidRPr="00500081" w:rsidRDefault="00BE29D8" w:rsidP="00A92EC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0081">
        <w:rPr>
          <w:sz w:val="28"/>
          <w:szCs w:val="28"/>
        </w:rPr>
        <w:lastRenderedPageBreak/>
        <w:t>Руководствуясь ст.ст. 29.10-29.11 Кодекса Российской Федерации об административных правонарушениях, мировой судья, -</w:t>
      </w:r>
    </w:p>
    <w:p w:rsidR="00A92ECF" w:rsidRPr="00500081" w:rsidRDefault="00A92ECF" w:rsidP="00A92EC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</w:p>
    <w:p w:rsidR="00A92ECF" w:rsidRPr="00500081" w:rsidRDefault="00BE29D8" w:rsidP="00A92EC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center"/>
        <w:rPr>
          <w:bCs/>
          <w:sz w:val="28"/>
          <w:szCs w:val="28"/>
        </w:rPr>
      </w:pPr>
      <w:r w:rsidRPr="00500081">
        <w:rPr>
          <w:sz w:val="28"/>
          <w:szCs w:val="28"/>
        </w:rPr>
        <w:t>п</w:t>
      </w:r>
      <w:r w:rsidRPr="00500081">
        <w:rPr>
          <w:bCs/>
          <w:sz w:val="28"/>
          <w:szCs w:val="28"/>
        </w:rPr>
        <w:t xml:space="preserve"> о с т а н о в и л :</w:t>
      </w:r>
    </w:p>
    <w:p w:rsidR="00A92ECF" w:rsidRPr="00500081" w:rsidRDefault="00A92ECF" w:rsidP="00A92EC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bCs/>
          <w:sz w:val="28"/>
          <w:szCs w:val="28"/>
        </w:rPr>
      </w:pPr>
    </w:p>
    <w:p w:rsidR="00500081" w:rsidRPr="00500081" w:rsidRDefault="00BE29D8" w:rsidP="00A92EC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0081">
        <w:rPr>
          <w:sz w:val="28"/>
          <w:szCs w:val="28"/>
        </w:rPr>
        <w:t xml:space="preserve">Признать </w:t>
      </w:r>
      <w:r w:rsidR="00500081" w:rsidRPr="00500081">
        <w:rPr>
          <w:sz w:val="28"/>
          <w:szCs w:val="28"/>
        </w:rPr>
        <w:t xml:space="preserve">директора Общества с ограниченной ответственностью </w:t>
      </w:r>
      <w:r w:rsidR="002854D6" w:rsidRPr="00104A19">
        <w:rPr>
          <w:sz w:val="28"/>
          <w:szCs w:val="28"/>
        </w:rPr>
        <w:t>ФИО 1</w:t>
      </w:r>
      <w:r w:rsidRPr="00500081">
        <w:rPr>
          <w:sz w:val="28"/>
          <w:szCs w:val="28"/>
        </w:rPr>
        <w:t>в совершении административного правонарушения, предусмотренного ст. 15.</w:t>
      </w:r>
      <w:r w:rsidR="00500081" w:rsidRPr="00500081">
        <w:rPr>
          <w:sz w:val="28"/>
          <w:szCs w:val="28"/>
        </w:rPr>
        <w:t>5</w:t>
      </w:r>
      <w:r w:rsidRPr="00500081">
        <w:rPr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="00500081" w:rsidRPr="00500081">
        <w:rPr>
          <w:sz w:val="28"/>
          <w:szCs w:val="28"/>
        </w:rPr>
        <w:t>ему</w:t>
      </w:r>
      <w:r w:rsidRPr="00500081">
        <w:rPr>
          <w:sz w:val="28"/>
          <w:szCs w:val="28"/>
        </w:rPr>
        <w:t xml:space="preserve"> наказание в виде </w:t>
      </w:r>
      <w:r w:rsidR="00500081" w:rsidRPr="00500081">
        <w:rPr>
          <w:sz w:val="28"/>
          <w:szCs w:val="28"/>
        </w:rPr>
        <w:t>предупреждения.</w:t>
      </w:r>
    </w:p>
    <w:p w:rsidR="00A92ECF" w:rsidRPr="00500081" w:rsidRDefault="00BE29D8" w:rsidP="00A92EC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eastAsia="Calibri"/>
          <w:sz w:val="28"/>
          <w:szCs w:val="28"/>
          <w:lang w:eastAsia="en-US"/>
        </w:rPr>
      </w:pPr>
      <w:r w:rsidRPr="00500081">
        <w:rPr>
          <w:rFonts w:eastAsia="Calibri"/>
          <w:sz w:val="28"/>
          <w:szCs w:val="28"/>
          <w:lang w:eastAsia="en-US"/>
        </w:rP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</w:t>
      </w:r>
      <w:r w:rsidRPr="00500081">
        <w:rPr>
          <w:sz w:val="28"/>
          <w:szCs w:val="28"/>
        </w:rPr>
        <w:t xml:space="preserve"> через судебный участок №75 Симферопольского судебного района (Симферопольский муниципальный район) Республики Крым</w:t>
      </w:r>
      <w:r w:rsidRPr="00500081">
        <w:rPr>
          <w:rFonts w:eastAsia="Calibri"/>
          <w:sz w:val="28"/>
          <w:szCs w:val="28"/>
          <w:lang w:eastAsia="en-US"/>
        </w:rPr>
        <w:t>.</w:t>
      </w:r>
    </w:p>
    <w:p w:rsidR="00A92ECF" w:rsidRPr="00500081" w:rsidRDefault="00A92ECF" w:rsidP="00A92EC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eastAsia="Calibri"/>
          <w:sz w:val="28"/>
          <w:szCs w:val="28"/>
          <w:lang w:eastAsia="en-US"/>
        </w:rPr>
      </w:pPr>
    </w:p>
    <w:p w:rsidR="00FF07CA" w:rsidRPr="00500081" w:rsidRDefault="00FF07CA" w:rsidP="00A92EC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eastAsia="Calibri"/>
          <w:sz w:val="28"/>
          <w:szCs w:val="28"/>
          <w:lang w:eastAsia="en-US"/>
        </w:rPr>
      </w:pPr>
    </w:p>
    <w:p w:rsidR="00BE29D8" w:rsidRPr="00500081" w:rsidRDefault="00BE29D8" w:rsidP="00A92EC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0081">
        <w:rPr>
          <w:sz w:val="28"/>
          <w:szCs w:val="28"/>
        </w:rPr>
        <w:t xml:space="preserve">Мировой судья </w:t>
      </w:r>
      <w:r w:rsidRPr="00500081">
        <w:rPr>
          <w:sz w:val="28"/>
          <w:szCs w:val="28"/>
        </w:rPr>
        <w:tab/>
      </w:r>
      <w:r w:rsidRPr="00500081">
        <w:rPr>
          <w:sz w:val="28"/>
          <w:szCs w:val="28"/>
        </w:rPr>
        <w:tab/>
      </w:r>
      <w:r w:rsidRPr="00500081">
        <w:rPr>
          <w:sz w:val="28"/>
          <w:szCs w:val="28"/>
        </w:rPr>
        <w:tab/>
      </w:r>
      <w:r w:rsidRPr="00500081">
        <w:rPr>
          <w:sz w:val="28"/>
          <w:szCs w:val="28"/>
        </w:rPr>
        <w:tab/>
      </w:r>
      <w:r w:rsidR="006563E0" w:rsidRPr="00500081">
        <w:rPr>
          <w:sz w:val="28"/>
          <w:szCs w:val="28"/>
        </w:rPr>
        <w:tab/>
      </w:r>
      <w:r w:rsidR="006563E0" w:rsidRPr="00500081">
        <w:rPr>
          <w:sz w:val="28"/>
          <w:szCs w:val="28"/>
        </w:rPr>
        <w:tab/>
      </w:r>
      <w:r w:rsidRPr="00500081">
        <w:rPr>
          <w:sz w:val="28"/>
          <w:szCs w:val="28"/>
        </w:rPr>
        <w:t xml:space="preserve">Е.В. Чумаченко </w:t>
      </w:r>
    </w:p>
    <w:p w:rsidR="00BE29D8" w:rsidRPr="00500081" w:rsidRDefault="00BE29D8" w:rsidP="00BE29D8">
      <w:pPr>
        <w:rPr>
          <w:sz w:val="28"/>
          <w:szCs w:val="28"/>
          <w:lang w:eastAsia="ar-SA"/>
        </w:rPr>
      </w:pPr>
    </w:p>
    <w:bookmarkEnd w:id="0"/>
    <w:p w:rsidR="002854D6" w:rsidRPr="002854D6" w:rsidRDefault="002854D6" w:rsidP="002854D6">
      <w:pPr>
        <w:jc w:val="both"/>
        <w:rPr>
          <w:sz w:val="28"/>
          <w:szCs w:val="28"/>
          <w:lang w:eastAsia="ar-SA"/>
        </w:rPr>
      </w:pPr>
      <w:r w:rsidRPr="002854D6">
        <w:rPr>
          <w:sz w:val="28"/>
          <w:szCs w:val="28"/>
          <w:lang w:eastAsia="ar-SA"/>
        </w:rPr>
        <w:t>СОГЛАСОВАНО</w:t>
      </w:r>
    </w:p>
    <w:p w:rsidR="002854D6" w:rsidRPr="002854D6" w:rsidRDefault="002854D6" w:rsidP="002854D6">
      <w:pPr>
        <w:jc w:val="both"/>
        <w:rPr>
          <w:sz w:val="28"/>
          <w:szCs w:val="28"/>
          <w:lang w:eastAsia="ar-SA"/>
        </w:rPr>
      </w:pPr>
    </w:p>
    <w:p w:rsidR="003D73A6" w:rsidRPr="00500081" w:rsidRDefault="002854D6" w:rsidP="002854D6">
      <w:pPr>
        <w:jc w:val="both"/>
        <w:rPr>
          <w:sz w:val="28"/>
          <w:szCs w:val="28"/>
          <w:lang w:eastAsia="ar-SA"/>
        </w:rPr>
      </w:pPr>
      <w:r w:rsidRPr="002854D6">
        <w:rPr>
          <w:sz w:val="28"/>
          <w:szCs w:val="28"/>
          <w:lang w:eastAsia="ar-SA"/>
        </w:rPr>
        <w:t xml:space="preserve">Мировой судья </w:t>
      </w:r>
      <w:r w:rsidRPr="00500081">
        <w:rPr>
          <w:sz w:val="28"/>
          <w:szCs w:val="28"/>
        </w:rPr>
        <w:t>Е.В. Чумаченко</w:t>
      </w:r>
    </w:p>
    <w:sectPr w:rsidR="003D73A6" w:rsidRPr="00500081" w:rsidSect="008F2F56">
      <w:footerReference w:type="even" r:id="rId7"/>
      <w:footerReference w:type="default" r:id="rId8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8D2" w:rsidRDefault="006A48D2" w:rsidP="007C3E68">
      <w:r>
        <w:separator/>
      </w:r>
    </w:p>
  </w:endnote>
  <w:endnote w:type="continuationSeparator" w:id="1">
    <w:p w:rsidR="006A48D2" w:rsidRDefault="006A48D2" w:rsidP="007C3E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F" w:rsidRDefault="00A44CFB" w:rsidP="008E24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B02A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02AF" w:rsidRDefault="00CB02AF" w:rsidP="008E248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F" w:rsidRDefault="00A44CFB" w:rsidP="008E24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B02A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854D6">
      <w:rPr>
        <w:rStyle w:val="a5"/>
        <w:noProof/>
      </w:rPr>
      <w:t>3</w:t>
    </w:r>
    <w:r>
      <w:rPr>
        <w:rStyle w:val="a5"/>
      </w:rPr>
      <w:fldChar w:fldCharType="end"/>
    </w:r>
  </w:p>
  <w:p w:rsidR="00CB02AF" w:rsidRDefault="00CB02AF" w:rsidP="008E248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8D2" w:rsidRDefault="006A48D2" w:rsidP="007C3E68">
      <w:r>
        <w:separator/>
      </w:r>
    </w:p>
  </w:footnote>
  <w:footnote w:type="continuationSeparator" w:id="1">
    <w:p w:rsidR="006A48D2" w:rsidRDefault="006A48D2" w:rsidP="007C3E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09F6"/>
    <w:rsid w:val="00005B0C"/>
    <w:rsid w:val="00011C3E"/>
    <w:rsid w:val="00030182"/>
    <w:rsid w:val="0006704C"/>
    <w:rsid w:val="00090502"/>
    <w:rsid w:val="000A5654"/>
    <w:rsid w:val="000E09F6"/>
    <w:rsid w:val="000E0BF3"/>
    <w:rsid w:val="000E2606"/>
    <w:rsid w:val="0010214E"/>
    <w:rsid w:val="001048A7"/>
    <w:rsid w:val="00104A19"/>
    <w:rsid w:val="00113BE3"/>
    <w:rsid w:val="00153B9A"/>
    <w:rsid w:val="00161675"/>
    <w:rsid w:val="001A41EB"/>
    <w:rsid w:val="001B0AB3"/>
    <w:rsid w:val="00201FD4"/>
    <w:rsid w:val="002141F1"/>
    <w:rsid w:val="00235CFF"/>
    <w:rsid w:val="00252E60"/>
    <w:rsid w:val="002747B9"/>
    <w:rsid w:val="002854D6"/>
    <w:rsid w:val="00285E6F"/>
    <w:rsid w:val="002A2734"/>
    <w:rsid w:val="002C0A77"/>
    <w:rsid w:val="002C0CF1"/>
    <w:rsid w:val="002C2772"/>
    <w:rsid w:val="002D4BE6"/>
    <w:rsid w:val="002E7852"/>
    <w:rsid w:val="00374878"/>
    <w:rsid w:val="00374D16"/>
    <w:rsid w:val="00395B0D"/>
    <w:rsid w:val="003A754F"/>
    <w:rsid w:val="003C0125"/>
    <w:rsid w:val="003D73A6"/>
    <w:rsid w:val="003D772C"/>
    <w:rsid w:val="00401508"/>
    <w:rsid w:val="00415902"/>
    <w:rsid w:val="00481CA9"/>
    <w:rsid w:val="004C2569"/>
    <w:rsid w:val="004F0C0D"/>
    <w:rsid w:val="00500081"/>
    <w:rsid w:val="0052195B"/>
    <w:rsid w:val="00550D32"/>
    <w:rsid w:val="00582E8A"/>
    <w:rsid w:val="005922CA"/>
    <w:rsid w:val="005F04FD"/>
    <w:rsid w:val="006113F1"/>
    <w:rsid w:val="0061250F"/>
    <w:rsid w:val="006162D1"/>
    <w:rsid w:val="00627B3D"/>
    <w:rsid w:val="00651DCD"/>
    <w:rsid w:val="006563E0"/>
    <w:rsid w:val="00676D74"/>
    <w:rsid w:val="006A3E58"/>
    <w:rsid w:val="006A48D2"/>
    <w:rsid w:val="006A7E0C"/>
    <w:rsid w:val="006B5CFD"/>
    <w:rsid w:val="007008EF"/>
    <w:rsid w:val="0073317B"/>
    <w:rsid w:val="00772B1E"/>
    <w:rsid w:val="00795B30"/>
    <w:rsid w:val="007C3E68"/>
    <w:rsid w:val="00802BDD"/>
    <w:rsid w:val="0081261D"/>
    <w:rsid w:val="008226C0"/>
    <w:rsid w:val="0082796D"/>
    <w:rsid w:val="008324A9"/>
    <w:rsid w:val="00833CEC"/>
    <w:rsid w:val="00853F76"/>
    <w:rsid w:val="008725B0"/>
    <w:rsid w:val="00874A4F"/>
    <w:rsid w:val="0089745D"/>
    <w:rsid w:val="008E174A"/>
    <w:rsid w:val="008E2486"/>
    <w:rsid w:val="008F2F56"/>
    <w:rsid w:val="009175F4"/>
    <w:rsid w:val="00992075"/>
    <w:rsid w:val="00997164"/>
    <w:rsid w:val="009A2CF7"/>
    <w:rsid w:val="009B720C"/>
    <w:rsid w:val="00A02ADB"/>
    <w:rsid w:val="00A44CFB"/>
    <w:rsid w:val="00A671BE"/>
    <w:rsid w:val="00A83BC7"/>
    <w:rsid w:val="00A92ECF"/>
    <w:rsid w:val="00AA0761"/>
    <w:rsid w:val="00AE0183"/>
    <w:rsid w:val="00AF3018"/>
    <w:rsid w:val="00AF3B2B"/>
    <w:rsid w:val="00B3799E"/>
    <w:rsid w:val="00B441C0"/>
    <w:rsid w:val="00B4484F"/>
    <w:rsid w:val="00B77916"/>
    <w:rsid w:val="00B90822"/>
    <w:rsid w:val="00B93F19"/>
    <w:rsid w:val="00BA7FEB"/>
    <w:rsid w:val="00BD028D"/>
    <w:rsid w:val="00BE29D8"/>
    <w:rsid w:val="00BF0DAE"/>
    <w:rsid w:val="00BF7810"/>
    <w:rsid w:val="00BF7896"/>
    <w:rsid w:val="00C03366"/>
    <w:rsid w:val="00C25EC5"/>
    <w:rsid w:val="00C2706A"/>
    <w:rsid w:val="00C34D0C"/>
    <w:rsid w:val="00C36784"/>
    <w:rsid w:val="00C440A4"/>
    <w:rsid w:val="00C57E0A"/>
    <w:rsid w:val="00C70399"/>
    <w:rsid w:val="00C80DBF"/>
    <w:rsid w:val="00CB00EA"/>
    <w:rsid w:val="00CB02AF"/>
    <w:rsid w:val="00CB353C"/>
    <w:rsid w:val="00CF1A96"/>
    <w:rsid w:val="00D0209A"/>
    <w:rsid w:val="00D20B01"/>
    <w:rsid w:val="00D3070E"/>
    <w:rsid w:val="00D31132"/>
    <w:rsid w:val="00D469F7"/>
    <w:rsid w:val="00DB09F1"/>
    <w:rsid w:val="00DC30EB"/>
    <w:rsid w:val="00DC4B55"/>
    <w:rsid w:val="00DC7E67"/>
    <w:rsid w:val="00DD02F1"/>
    <w:rsid w:val="00DE7A7A"/>
    <w:rsid w:val="00E301E0"/>
    <w:rsid w:val="00E619EC"/>
    <w:rsid w:val="00EE2161"/>
    <w:rsid w:val="00F10C07"/>
    <w:rsid w:val="00F1199F"/>
    <w:rsid w:val="00F15A00"/>
    <w:rsid w:val="00F3352D"/>
    <w:rsid w:val="00F352E6"/>
    <w:rsid w:val="00F64503"/>
    <w:rsid w:val="00F733BA"/>
    <w:rsid w:val="00FA1BE2"/>
    <w:rsid w:val="00FF0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a3">
    <w:name w:val="footer"/>
    <w:basedOn w:val="a"/>
    <w:link w:val="a4"/>
    <w:rsid w:val="006162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162D1"/>
  </w:style>
  <w:style w:type="paragraph" w:styleId="a6">
    <w:name w:val="Block Text"/>
    <w:basedOn w:val="a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a7">
    <w:name w:val="Balloon Text"/>
    <w:basedOn w:val="a"/>
    <w:link w:val="a8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0E2606"/>
  </w:style>
  <w:style w:type="character" w:styleId="aa">
    <w:name w:val="Hyperlink"/>
    <w:basedOn w:val="a0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a0"/>
    <w:rsid w:val="00374D16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a3">
    <w:name w:val="footer"/>
    <w:basedOn w:val="a"/>
    <w:link w:val="a4"/>
    <w:rsid w:val="006162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162D1"/>
  </w:style>
  <w:style w:type="paragraph" w:styleId="a6">
    <w:name w:val="Block Text"/>
    <w:basedOn w:val="a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732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0307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977774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28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25559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0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6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3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2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1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404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664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756524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6454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242812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User</cp:lastModifiedBy>
  <cp:revision>7</cp:revision>
  <cp:lastPrinted>2017-01-31T07:40:00Z</cp:lastPrinted>
  <dcterms:created xsi:type="dcterms:W3CDTF">2017-04-12T21:43:00Z</dcterms:created>
  <dcterms:modified xsi:type="dcterms:W3CDTF">2017-04-24T11:55:00Z</dcterms:modified>
</cp:coreProperties>
</file>