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F3C" w:rsidRPr="00E64AC3" w:rsidP="00103784">
      <w:pPr>
        <w:pStyle w:val="Heading2"/>
        <w:rPr>
          <w:sz w:val="24"/>
          <w:szCs w:val="24"/>
        </w:rPr>
      </w:pPr>
      <w:r w:rsidRPr="00E64AC3">
        <w:rPr>
          <w:sz w:val="24"/>
          <w:szCs w:val="24"/>
        </w:rPr>
        <w:t>П</w:t>
      </w:r>
      <w:r w:rsidRPr="00E64AC3">
        <w:rPr>
          <w:sz w:val="24"/>
          <w:szCs w:val="24"/>
        </w:rPr>
        <w:t xml:space="preserve"> О С Т А Н О В Л Е Н И Е</w:t>
      </w:r>
    </w:p>
    <w:p w:rsidR="004855E1" w:rsidRPr="00E64AC3" w:rsidP="00A11D0F">
      <w:pPr>
        <w:spacing w:before="120" w:after="120"/>
        <w:ind w:firstLine="709"/>
        <w:rPr>
          <w:color w:val="auto"/>
          <w:sz w:val="24"/>
          <w:szCs w:val="24"/>
        </w:rPr>
      </w:pPr>
      <w:r>
        <w:rPr>
          <w:color w:val="auto"/>
          <w:sz w:val="24"/>
          <w:szCs w:val="24"/>
          <w:lang w:val="en-US"/>
        </w:rPr>
        <w:t>29</w:t>
      </w:r>
      <w:r w:rsidRPr="00E64AC3" w:rsidR="001E5040">
        <w:rPr>
          <w:color w:val="auto"/>
          <w:sz w:val="24"/>
          <w:szCs w:val="24"/>
        </w:rPr>
        <w:t xml:space="preserve"> </w:t>
      </w:r>
      <w:r>
        <w:rPr>
          <w:color w:val="auto"/>
          <w:sz w:val="24"/>
          <w:szCs w:val="24"/>
        </w:rPr>
        <w:t>июля</w:t>
      </w:r>
      <w:r w:rsidRPr="00E64AC3" w:rsidR="001E5040">
        <w:rPr>
          <w:color w:val="auto"/>
          <w:sz w:val="24"/>
          <w:szCs w:val="24"/>
        </w:rPr>
        <w:t xml:space="preserve"> </w:t>
      </w:r>
      <w:r>
        <w:rPr>
          <w:color w:val="auto"/>
          <w:sz w:val="24"/>
          <w:szCs w:val="24"/>
        </w:rPr>
        <w:t>2025</w:t>
      </w:r>
      <w:r w:rsidRPr="00E64AC3" w:rsidR="004F4FD9">
        <w:rPr>
          <w:color w:val="auto"/>
          <w:sz w:val="24"/>
          <w:szCs w:val="24"/>
        </w:rPr>
        <w:t xml:space="preserve"> </w:t>
      </w:r>
      <w:r w:rsidRPr="00E64AC3" w:rsidR="001E5040">
        <w:rPr>
          <w:color w:val="auto"/>
          <w:sz w:val="24"/>
          <w:szCs w:val="24"/>
        </w:rPr>
        <w:t>года</w:t>
      </w:r>
      <w:r w:rsidRPr="00E64AC3" w:rsidR="00AB5F3C">
        <w:rPr>
          <w:color w:val="auto"/>
          <w:sz w:val="24"/>
          <w:szCs w:val="24"/>
        </w:rPr>
        <w:tab/>
      </w:r>
      <w:r w:rsidRPr="00E64AC3" w:rsidR="00AB5F3C">
        <w:rPr>
          <w:color w:val="auto"/>
          <w:sz w:val="24"/>
          <w:szCs w:val="24"/>
        </w:rPr>
        <w:tab/>
      </w:r>
      <w:r w:rsidRPr="00E64AC3" w:rsidR="00AB5F3C">
        <w:rPr>
          <w:color w:val="auto"/>
          <w:sz w:val="24"/>
          <w:szCs w:val="24"/>
        </w:rPr>
        <w:tab/>
      </w:r>
      <w:r w:rsidRPr="00E64AC3" w:rsidR="00AB5F3C">
        <w:rPr>
          <w:color w:val="auto"/>
          <w:sz w:val="24"/>
          <w:szCs w:val="24"/>
        </w:rPr>
        <w:tab/>
      </w:r>
      <w:r w:rsidRPr="00E64AC3" w:rsidR="00AB5F3C">
        <w:rPr>
          <w:color w:val="auto"/>
          <w:sz w:val="24"/>
          <w:szCs w:val="24"/>
        </w:rPr>
        <w:tab/>
      </w:r>
      <w:r w:rsidRPr="00E64AC3" w:rsidR="00A11D0F">
        <w:rPr>
          <w:color w:val="auto"/>
          <w:sz w:val="24"/>
          <w:szCs w:val="24"/>
        </w:rPr>
        <w:tab/>
      </w:r>
      <w:r w:rsidRPr="00E64AC3" w:rsidR="004136A2">
        <w:rPr>
          <w:color w:val="auto"/>
          <w:sz w:val="24"/>
          <w:szCs w:val="24"/>
        </w:rPr>
        <w:tab/>
      </w:r>
      <w:r w:rsidRPr="00E64AC3" w:rsidR="001E5040">
        <w:rPr>
          <w:color w:val="auto"/>
          <w:sz w:val="24"/>
          <w:szCs w:val="24"/>
        </w:rPr>
        <w:t>город Симферополь</w:t>
      </w:r>
    </w:p>
    <w:p w:rsidR="004855E1" w:rsidRPr="00E64AC3" w:rsidP="00A11D0F">
      <w:pPr>
        <w:ind w:firstLine="709"/>
        <w:jc w:val="both"/>
        <w:rPr>
          <w:color w:val="auto"/>
          <w:sz w:val="24"/>
          <w:szCs w:val="24"/>
        </w:rPr>
      </w:pPr>
      <w:r w:rsidRPr="00E64AC3">
        <w:rPr>
          <w:color w:val="auto"/>
          <w:sz w:val="24"/>
          <w:szCs w:val="24"/>
        </w:rPr>
        <w:t xml:space="preserve">Мировой судья судебного участка № 80 Симферопольского судебного района (Симферопольский муниципальный район) Республики Крым Ищенко И.В. </w:t>
      </w:r>
      <w:r w:rsidRPr="00E64AC3" w:rsidR="00505295">
        <w:rPr>
          <w:color w:val="auto"/>
          <w:sz w:val="24"/>
          <w:szCs w:val="24"/>
        </w:rPr>
        <w:t xml:space="preserve">рассмотрев в помещении </w:t>
      </w:r>
      <w:r w:rsidRPr="00E64AC3">
        <w:rPr>
          <w:color w:val="auto"/>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E64AC3" w:rsidR="004136A2">
        <w:rPr>
          <w:color w:val="auto"/>
          <w:sz w:val="24"/>
          <w:szCs w:val="24"/>
        </w:rPr>
        <w:t>дело об административном правонарушении</w:t>
      </w:r>
      <w:r w:rsidRPr="00E64AC3" w:rsidR="00505295">
        <w:rPr>
          <w:color w:val="auto"/>
          <w:sz w:val="24"/>
          <w:szCs w:val="24"/>
        </w:rPr>
        <w:t xml:space="preserve"> в отношении</w:t>
      </w:r>
    </w:p>
    <w:p w:rsidR="006F197F" w:rsidRPr="00E64AC3" w:rsidP="00A11D0F">
      <w:pPr>
        <w:ind w:firstLine="709"/>
        <w:jc w:val="both"/>
        <w:rPr>
          <w:color w:val="auto"/>
          <w:sz w:val="24"/>
          <w:szCs w:val="24"/>
          <w:lang w:bidi="ru-RU"/>
        </w:rPr>
      </w:pPr>
      <w:r>
        <w:rPr>
          <w:color w:val="auto"/>
          <w:sz w:val="24"/>
          <w:szCs w:val="24"/>
          <w:lang w:bidi="ru-RU"/>
        </w:rPr>
        <w:t>***</w:t>
      </w:r>
      <w:r w:rsidRPr="00E64AC3" w:rsidR="001E5040">
        <w:rPr>
          <w:color w:val="auto"/>
          <w:sz w:val="24"/>
          <w:szCs w:val="24"/>
          <w:lang w:bidi="ru-RU"/>
        </w:rPr>
        <w:t>,</w:t>
      </w:r>
    </w:p>
    <w:p w:rsidR="006B6B6D" w:rsidRPr="00E64AC3" w:rsidP="00A11D0F">
      <w:pPr>
        <w:ind w:firstLine="709"/>
        <w:jc w:val="both"/>
        <w:rPr>
          <w:color w:val="auto"/>
          <w:sz w:val="24"/>
          <w:szCs w:val="24"/>
        </w:rPr>
      </w:pPr>
      <w:r w:rsidRPr="00E64AC3">
        <w:rPr>
          <w:color w:val="auto"/>
          <w:sz w:val="24"/>
          <w:szCs w:val="24"/>
        </w:rPr>
        <w:t xml:space="preserve">о привлечении к административной ответственности по </w:t>
      </w:r>
      <w:r w:rsidRPr="00E64AC3" w:rsidR="009E0338">
        <w:rPr>
          <w:color w:val="auto"/>
          <w:sz w:val="24"/>
          <w:szCs w:val="24"/>
        </w:rPr>
        <w:t>части</w:t>
      </w:r>
      <w:r w:rsidRPr="00E64AC3" w:rsidR="00647617">
        <w:rPr>
          <w:color w:val="auto"/>
          <w:sz w:val="24"/>
          <w:szCs w:val="24"/>
        </w:rPr>
        <w:t xml:space="preserve"> </w:t>
      </w:r>
      <w:r w:rsidRPr="00E64AC3" w:rsidR="006F197F">
        <w:rPr>
          <w:color w:val="auto"/>
          <w:sz w:val="24"/>
          <w:szCs w:val="24"/>
        </w:rPr>
        <w:t>4</w:t>
      </w:r>
      <w:r w:rsidRPr="00E64AC3" w:rsidR="009E0338">
        <w:rPr>
          <w:color w:val="auto"/>
          <w:sz w:val="24"/>
          <w:szCs w:val="24"/>
        </w:rPr>
        <w:t xml:space="preserve"> </w:t>
      </w:r>
      <w:r w:rsidRPr="00E64AC3">
        <w:rPr>
          <w:color w:val="auto"/>
          <w:sz w:val="24"/>
          <w:szCs w:val="24"/>
        </w:rPr>
        <w:t>стать</w:t>
      </w:r>
      <w:r w:rsidRPr="00E64AC3" w:rsidR="009E0338">
        <w:rPr>
          <w:color w:val="auto"/>
          <w:sz w:val="24"/>
          <w:szCs w:val="24"/>
        </w:rPr>
        <w:t>и</w:t>
      </w:r>
      <w:r w:rsidRPr="00E64AC3">
        <w:rPr>
          <w:color w:val="auto"/>
          <w:sz w:val="24"/>
          <w:szCs w:val="24"/>
        </w:rPr>
        <w:t xml:space="preserve"> </w:t>
      </w:r>
      <w:r w:rsidRPr="00E64AC3" w:rsidR="0045234D">
        <w:rPr>
          <w:color w:val="auto"/>
          <w:sz w:val="24"/>
          <w:szCs w:val="24"/>
        </w:rPr>
        <w:t>12.15</w:t>
      </w:r>
      <w:r w:rsidRPr="00E64AC3">
        <w:rPr>
          <w:color w:val="auto"/>
          <w:sz w:val="24"/>
          <w:szCs w:val="24"/>
        </w:rPr>
        <w:t xml:space="preserve"> </w:t>
      </w:r>
      <w:r w:rsidRPr="00E64AC3" w:rsidR="00D26E08">
        <w:rPr>
          <w:color w:val="auto"/>
          <w:sz w:val="24"/>
          <w:szCs w:val="24"/>
        </w:rPr>
        <w:t>К</w:t>
      </w:r>
      <w:r w:rsidRPr="00E64AC3" w:rsidR="008C3204">
        <w:rPr>
          <w:color w:val="auto"/>
          <w:sz w:val="24"/>
          <w:szCs w:val="24"/>
        </w:rPr>
        <w:t>о</w:t>
      </w:r>
      <w:r w:rsidRPr="00E64AC3" w:rsidR="00D26E08">
        <w:rPr>
          <w:color w:val="auto"/>
          <w:sz w:val="24"/>
          <w:szCs w:val="24"/>
        </w:rPr>
        <w:t xml:space="preserve">АП </w:t>
      </w:r>
      <w:r w:rsidRPr="00E64AC3" w:rsidR="00457090">
        <w:rPr>
          <w:color w:val="auto"/>
          <w:sz w:val="24"/>
          <w:szCs w:val="24"/>
        </w:rPr>
        <w:t>РФ</w:t>
      </w:r>
    </w:p>
    <w:p w:rsidR="000D49D7" w:rsidRPr="00E64AC3" w:rsidP="00A11D0F">
      <w:pPr>
        <w:pStyle w:val="Heading2"/>
        <w:ind w:firstLine="709"/>
        <w:rPr>
          <w:sz w:val="24"/>
          <w:szCs w:val="24"/>
        </w:rPr>
      </w:pPr>
      <w:r w:rsidRPr="00E64AC3">
        <w:rPr>
          <w:sz w:val="24"/>
          <w:szCs w:val="24"/>
        </w:rPr>
        <w:t xml:space="preserve">у с т а н о в и </w:t>
      </w:r>
      <w:r w:rsidRPr="00E64AC3">
        <w:rPr>
          <w:sz w:val="24"/>
          <w:szCs w:val="24"/>
        </w:rPr>
        <w:t>л</w:t>
      </w:r>
      <w:r w:rsidRPr="00E64AC3">
        <w:rPr>
          <w:sz w:val="24"/>
          <w:szCs w:val="24"/>
        </w:rPr>
        <w:t>:</w:t>
      </w:r>
    </w:p>
    <w:p w:rsidR="0045234D" w:rsidRPr="00E64AC3" w:rsidP="00A11D0F">
      <w:pPr>
        <w:ind w:firstLine="709"/>
        <w:jc w:val="both"/>
        <w:rPr>
          <w:color w:val="auto"/>
          <w:sz w:val="24"/>
          <w:szCs w:val="24"/>
        </w:rPr>
      </w:pPr>
      <w:r>
        <w:rPr>
          <w:color w:val="auto"/>
          <w:sz w:val="24"/>
          <w:szCs w:val="24"/>
        </w:rPr>
        <w:t>26.05.2025</w:t>
      </w:r>
      <w:r w:rsidRPr="00E64AC3" w:rsidR="00E81480">
        <w:rPr>
          <w:color w:val="auto"/>
          <w:sz w:val="24"/>
          <w:szCs w:val="24"/>
        </w:rPr>
        <w:t xml:space="preserve"> в </w:t>
      </w:r>
      <w:r>
        <w:rPr>
          <w:color w:val="auto"/>
          <w:sz w:val="24"/>
          <w:szCs w:val="24"/>
        </w:rPr>
        <w:t>15:10</w:t>
      </w:r>
      <w:r w:rsidRPr="00E64AC3" w:rsidR="00E81480">
        <w:rPr>
          <w:color w:val="auto"/>
          <w:sz w:val="24"/>
          <w:szCs w:val="24"/>
        </w:rPr>
        <w:t xml:space="preserve"> </w:t>
      </w:r>
      <w:r w:rsidR="00E4003A">
        <w:rPr>
          <w:color w:val="auto"/>
          <w:sz w:val="24"/>
          <w:szCs w:val="24"/>
          <w:lang w:bidi="ru-RU"/>
        </w:rPr>
        <w:t>***</w:t>
      </w:r>
      <w:r>
        <w:rPr>
          <w:color w:val="auto"/>
          <w:sz w:val="24"/>
          <w:szCs w:val="24"/>
          <w:lang w:bidi="ru-RU"/>
        </w:rPr>
        <w:t xml:space="preserve"> А.А.</w:t>
      </w:r>
      <w:r w:rsidR="00A9127E">
        <w:rPr>
          <w:color w:val="auto"/>
          <w:sz w:val="24"/>
          <w:szCs w:val="24"/>
          <w:lang w:bidi="ru-RU"/>
        </w:rPr>
        <w:t>,</w:t>
      </w:r>
      <w:r w:rsidRPr="00E64AC3" w:rsidR="008B08F5">
        <w:rPr>
          <w:color w:val="auto"/>
          <w:sz w:val="24"/>
          <w:szCs w:val="24"/>
          <w:lang w:bidi="ru-RU"/>
        </w:rPr>
        <w:t xml:space="preserve"> </w:t>
      </w:r>
      <w:r w:rsidRPr="00E64AC3" w:rsidR="00E81480">
        <w:rPr>
          <w:color w:val="auto"/>
          <w:sz w:val="24"/>
          <w:szCs w:val="24"/>
        </w:rPr>
        <w:t xml:space="preserve">управляя транспортным средством марки </w:t>
      </w:r>
      <w:r w:rsidR="0065073B">
        <w:rPr>
          <w:color w:val="auto"/>
          <w:sz w:val="24"/>
          <w:szCs w:val="24"/>
        </w:rPr>
        <w:t>«</w:t>
      </w:r>
      <w:r w:rsidRPr="004A5A39">
        <w:rPr>
          <w:color w:val="auto"/>
          <w:sz w:val="24"/>
          <w:szCs w:val="24"/>
        </w:rPr>
        <w:t>Toyota</w:t>
      </w:r>
      <w:r w:rsidRPr="004A5A39">
        <w:rPr>
          <w:color w:val="auto"/>
          <w:sz w:val="24"/>
          <w:szCs w:val="24"/>
        </w:rPr>
        <w:t xml:space="preserve"> </w:t>
      </w:r>
      <w:r w:rsidRPr="004A5A39">
        <w:rPr>
          <w:color w:val="auto"/>
          <w:sz w:val="24"/>
          <w:szCs w:val="24"/>
        </w:rPr>
        <w:t>Land</w:t>
      </w:r>
      <w:r w:rsidRPr="004A5A39">
        <w:rPr>
          <w:color w:val="auto"/>
          <w:sz w:val="24"/>
          <w:szCs w:val="24"/>
        </w:rPr>
        <w:t xml:space="preserve"> </w:t>
      </w:r>
      <w:r w:rsidRPr="004A5A39">
        <w:rPr>
          <w:color w:val="auto"/>
          <w:sz w:val="24"/>
          <w:szCs w:val="24"/>
        </w:rPr>
        <w:t>Cruiser</w:t>
      </w:r>
      <w:r w:rsidR="0065073B">
        <w:rPr>
          <w:color w:val="auto"/>
          <w:sz w:val="24"/>
          <w:szCs w:val="24"/>
        </w:rPr>
        <w:t>»</w:t>
      </w:r>
      <w:r w:rsidRPr="00E64AC3" w:rsidR="00E81480">
        <w:rPr>
          <w:color w:val="auto"/>
          <w:sz w:val="24"/>
          <w:szCs w:val="24"/>
        </w:rPr>
        <w:t xml:space="preserve"> государственный номерной знак </w:t>
      </w:r>
      <w:r w:rsidR="00A9127E">
        <w:rPr>
          <w:color w:val="auto"/>
          <w:sz w:val="24"/>
          <w:szCs w:val="24"/>
        </w:rPr>
        <w:t>В800СА82, находясь</w:t>
      </w:r>
      <w:r w:rsidRPr="00E64AC3" w:rsidR="001B03FC">
        <w:rPr>
          <w:color w:val="auto"/>
          <w:sz w:val="24"/>
          <w:szCs w:val="24"/>
        </w:rPr>
        <w:t xml:space="preserve"> </w:t>
      </w:r>
      <w:r w:rsidRPr="00E64AC3" w:rsidR="00E81480">
        <w:rPr>
          <w:color w:val="auto"/>
          <w:sz w:val="24"/>
          <w:szCs w:val="24"/>
        </w:rPr>
        <w:t xml:space="preserve">на </w:t>
      </w:r>
      <w:r w:rsidRPr="00E64AC3" w:rsidR="002055E1">
        <w:rPr>
          <w:color w:val="auto"/>
          <w:sz w:val="24"/>
          <w:szCs w:val="24"/>
        </w:rPr>
        <w:t>участке</w:t>
      </w:r>
      <w:r w:rsidRPr="00E64AC3" w:rsidR="00E81480">
        <w:rPr>
          <w:color w:val="auto"/>
          <w:sz w:val="24"/>
          <w:szCs w:val="24"/>
        </w:rPr>
        <w:t xml:space="preserve"> </w:t>
      </w:r>
      <w:r w:rsidR="00A9127E">
        <w:rPr>
          <w:color w:val="auto"/>
          <w:sz w:val="24"/>
          <w:szCs w:val="24"/>
        </w:rPr>
        <w:t>61</w:t>
      </w:r>
      <w:r w:rsidRPr="00E64AC3" w:rsidR="00103784">
        <w:rPr>
          <w:color w:val="auto"/>
          <w:sz w:val="24"/>
          <w:szCs w:val="24"/>
        </w:rPr>
        <w:t xml:space="preserve"> км + </w:t>
      </w:r>
      <w:r w:rsidR="00A9127E">
        <w:rPr>
          <w:color w:val="auto"/>
          <w:sz w:val="24"/>
          <w:szCs w:val="24"/>
        </w:rPr>
        <w:t>500</w:t>
      </w:r>
      <w:r w:rsidRPr="00E64AC3" w:rsidR="00103784">
        <w:rPr>
          <w:color w:val="auto"/>
          <w:sz w:val="24"/>
          <w:szCs w:val="24"/>
        </w:rPr>
        <w:t xml:space="preserve"> м </w:t>
      </w:r>
      <w:r w:rsidRPr="00E64AC3" w:rsidR="00E81480">
        <w:rPr>
          <w:color w:val="auto"/>
          <w:sz w:val="24"/>
          <w:szCs w:val="24"/>
        </w:rPr>
        <w:t xml:space="preserve">а/д </w:t>
      </w:r>
      <w:r w:rsidRPr="008C3A19" w:rsidR="008C3A19">
        <w:rPr>
          <w:color w:val="auto"/>
          <w:sz w:val="24"/>
          <w:szCs w:val="24"/>
        </w:rPr>
        <w:t xml:space="preserve">Р228 </w:t>
      </w:r>
      <w:r w:rsidR="0065073B">
        <w:rPr>
          <w:color w:val="auto"/>
          <w:sz w:val="24"/>
          <w:szCs w:val="24"/>
        </w:rPr>
        <w:t>«</w:t>
      </w:r>
      <w:r w:rsidRPr="008C3A19" w:rsidR="008C3A19">
        <w:rPr>
          <w:color w:val="auto"/>
          <w:sz w:val="24"/>
          <w:szCs w:val="24"/>
        </w:rPr>
        <w:t xml:space="preserve">Сызрань </w:t>
      </w:r>
      <w:r w:rsidR="008C3A19">
        <w:rPr>
          <w:color w:val="auto"/>
          <w:sz w:val="24"/>
          <w:szCs w:val="24"/>
        </w:rPr>
        <w:t>-</w:t>
      </w:r>
      <w:r w:rsidRPr="008C3A19" w:rsidR="008C3A19">
        <w:rPr>
          <w:color w:val="auto"/>
          <w:sz w:val="24"/>
          <w:szCs w:val="24"/>
        </w:rPr>
        <w:t xml:space="preserve"> Саратов </w:t>
      </w:r>
      <w:r w:rsidR="008C3A19">
        <w:rPr>
          <w:color w:val="auto"/>
          <w:sz w:val="24"/>
          <w:szCs w:val="24"/>
        </w:rPr>
        <w:t>-</w:t>
      </w:r>
      <w:r w:rsidRPr="008C3A19" w:rsidR="008C3A19">
        <w:rPr>
          <w:color w:val="auto"/>
          <w:sz w:val="24"/>
          <w:szCs w:val="24"/>
        </w:rPr>
        <w:t xml:space="preserve"> Волгоград</w:t>
      </w:r>
      <w:r w:rsidRPr="00E64AC3" w:rsidR="00C84123">
        <w:rPr>
          <w:color w:val="auto"/>
          <w:sz w:val="24"/>
          <w:szCs w:val="24"/>
        </w:rPr>
        <w:t>,</w:t>
      </w:r>
      <w:r w:rsidRPr="00E64AC3" w:rsidR="00E81480">
        <w:rPr>
          <w:color w:val="auto"/>
          <w:sz w:val="24"/>
          <w:szCs w:val="24"/>
        </w:rPr>
        <w:t xml:space="preserve"> в нарушение п.п. 1.3</w:t>
      </w:r>
      <w:r w:rsidR="00086B52">
        <w:rPr>
          <w:color w:val="auto"/>
          <w:sz w:val="24"/>
          <w:szCs w:val="24"/>
        </w:rPr>
        <w:t>, 9.1.1</w:t>
      </w:r>
      <w:r w:rsidRPr="00E64AC3" w:rsidR="00B64B1E">
        <w:rPr>
          <w:color w:val="auto"/>
          <w:sz w:val="24"/>
          <w:szCs w:val="24"/>
        </w:rPr>
        <w:t xml:space="preserve"> </w:t>
      </w:r>
      <w:r w:rsidRPr="00E64AC3" w:rsidR="00E81A79">
        <w:rPr>
          <w:color w:val="auto"/>
          <w:sz w:val="24"/>
          <w:szCs w:val="24"/>
        </w:rPr>
        <w:t>Правил дорожного движения Российской Федерации, утвержденных Постановлением Правительства Российской Федерац</w:t>
      </w:r>
      <w:r w:rsidRPr="00E64AC3" w:rsidR="004F4FD9">
        <w:rPr>
          <w:color w:val="auto"/>
          <w:sz w:val="24"/>
          <w:szCs w:val="24"/>
        </w:rPr>
        <w:t>ии от 23.10.</w:t>
      </w:r>
      <w:r w:rsidRPr="00E64AC3" w:rsidR="00E81A79">
        <w:rPr>
          <w:color w:val="auto"/>
          <w:sz w:val="24"/>
          <w:szCs w:val="24"/>
        </w:rPr>
        <w:t xml:space="preserve">1993 № 1090 </w:t>
      </w:r>
      <w:r w:rsidRPr="00E64AC3" w:rsidR="00E81480">
        <w:rPr>
          <w:color w:val="auto"/>
          <w:sz w:val="24"/>
          <w:szCs w:val="24"/>
        </w:rPr>
        <w:t>(далее ПДД)</w:t>
      </w:r>
      <w:r w:rsidRPr="00E64AC3" w:rsidR="001B03FC">
        <w:rPr>
          <w:color w:val="auto"/>
          <w:sz w:val="24"/>
          <w:szCs w:val="24"/>
        </w:rPr>
        <w:t>, совершил обгон транспортного средства с выездом на полосу, предназначенную</w:t>
      </w:r>
      <w:r w:rsidRPr="00E64AC3" w:rsidR="001B03FC">
        <w:rPr>
          <w:color w:val="auto"/>
          <w:sz w:val="24"/>
          <w:szCs w:val="24"/>
        </w:rPr>
        <w:t xml:space="preserve"> </w:t>
      </w:r>
      <w:r w:rsidRPr="00E64AC3" w:rsidR="001B03FC">
        <w:rPr>
          <w:color w:val="auto"/>
          <w:sz w:val="24"/>
          <w:szCs w:val="24"/>
        </w:rPr>
        <w:t>для встречного движения через сплошную линию дорожной разметки 1.1</w:t>
      </w:r>
      <w:r w:rsidRPr="00E64AC3" w:rsidR="00E81480">
        <w:rPr>
          <w:color w:val="auto"/>
          <w:sz w:val="24"/>
          <w:szCs w:val="24"/>
        </w:rPr>
        <w:t>.</w:t>
      </w:r>
      <w:r w:rsidRPr="00E64AC3" w:rsidR="001B03FC">
        <w:rPr>
          <w:color w:val="auto"/>
          <w:sz w:val="24"/>
          <w:szCs w:val="24"/>
        </w:rPr>
        <w:t>, которая разде</w:t>
      </w:r>
      <w:r w:rsidRPr="00E64AC3" w:rsidR="00A11F53">
        <w:rPr>
          <w:color w:val="auto"/>
          <w:sz w:val="24"/>
          <w:szCs w:val="24"/>
        </w:rPr>
        <w:t>ляет направление</w:t>
      </w:r>
      <w:r w:rsidRPr="00E64AC3" w:rsidR="00A11F53">
        <w:rPr>
          <w:color w:val="auto"/>
          <w:sz w:val="24"/>
          <w:szCs w:val="24"/>
        </w:rPr>
        <w:t xml:space="preserve"> потока транспортных средств во встречном направлении.</w:t>
      </w:r>
      <w:r w:rsidRPr="00E64AC3" w:rsidR="00E81480">
        <w:rPr>
          <w:color w:val="auto"/>
          <w:sz w:val="24"/>
          <w:szCs w:val="24"/>
        </w:rPr>
        <w:t xml:space="preserve"> </w:t>
      </w:r>
      <w:r w:rsidRPr="00E64AC3" w:rsidR="00E81480">
        <w:rPr>
          <w:color w:val="auto"/>
          <w:sz w:val="24"/>
          <w:szCs w:val="24"/>
        </w:rPr>
        <w:t>Действия</w:t>
      </w:r>
      <w:r w:rsidRPr="00E64AC3" w:rsidR="00E81480">
        <w:rPr>
          <w:color w:val="auto"/>
          <w:sz w:val="24"/>
          <w:szCs w:val="24"/>
        </w:rPr>
        <w:t xml:space="preserve"> </w:t>
      </w:r>
      <w:r w:rsidR="00E4003A">
        <w:rPr>
          <w:color w:val="auto"/>
          <w:sz w:val="24"/>
          <w:szCs w:val="24"/>
          <w:lang w:bidi="ru-RU"/>
        </w:rPr>
        <w:t>***</w:t>
      </w:r>
      <w:r w:rsidR="007B11F3">
        <w:rPr>
          <w:color w:val="auto"/>
          <w:sz w:val="24"/>
          <w:szCs w:val="24"/>
          <w:lang w:bidi="ru-RU"/>
        </w:rPr>
        <w:t>а</w:t>
      </w:r>
      <w:r>
        <w:rPr>
          <w:color w:val="auto"/>
          <w:sz w:val="24"/>
          <w:szCs w:val="24"/>
          <w:lang w:bidi="ru-RU"/>
        </w:rPr>
        <w:t xml:space="preserve"> А.А.</w:t>
      </w:r>
      <w:r w:rsidRPr="00E64AC3" w:rsidR="008B08F5">
        <w:rPr>
          <w:color w:val="auto"/>
          <w:sz w:val="24"/>
          <w:szCs w:val="24"/>
          <w:lang w:bidi="ru-RU"/>
        </w:rPr>
        <w:t xml:space="preserve"> </w:t>
      </w:r>
      <w:r w:rsidRPr="00E64AC3" w:rsidR="00B64B1E">
        <w:rPr>
          <w:color w:val="auto"/>
          <w:sz w:val="24"/>
          <w:szCs w:val="24"/>
        </w:rPr>
        <w:t xml:space="preserve">квалифицированы по части </w:t>
      </w:r>
      <w:r w:rsidRPr="00E64AC3" w:rsidR="004F4FD9">
        <w:rPr>
          <w:color w:val="auto"/>
          <w:sz w:val="24"/>
          <w:szCs w:val="24"/>
        </w:rPr>
        <w:t>4</w:t>
      </w:r>
      <w:r w:rsidRPr="00E64AC3" w:rsidR="00E81480">
        <w:rPr>
          <w:color w:val="auto"/>
          <w:sz w:val="24"/>
          <w:szCs w:val="24"/>
        </w:rPr>
        <w:t xml:space="preserve"> статьи 12.15 КоАП РФ.</w:t>
      </w:r>
    </w:p>
    <w:p w:rsidR="007B11F3" w:rsidRPr="00286813" w:rsidP="007B11F3">
      <w:pPr>
        <w:widowControl w:val="0"/>
        <w:autoSpaceDE w:val="0"/>
        <w:autoSpaceDN w:val="0"/>
        <w:adjustRightInd w:val="0"/>
        <w:ind w:firstLine="709"/>
        <w:jc w:val="both"/>
        <w:rPr>
          <w:sz w:val="24"/>
          <w:szCs w:val="26"/>
        </w:rPr>
      </w:pPr>
      <w:r>
        <w:rPr>
          <w:color w:val="auto"/>
          <w:sz w:val="24"/>
          <w:szCs w:val="24"/>
          <w:lang w:bidi="ru-RU"/>
        </w:rPr>
        <w:t>***</w:t>
      </w:r>
      <w:r>
        <w:rPr>
          <w:color w:val="auto"/>
          <w:sz w:val="24"/>
          <w:szCs w:val="24"/>
          <w:lang w:bidi="ru-RU"/>
        </w:rPr>
        <w:t xml:space="preserve"> А.А.</w:t>
      </w:r>
      <w:r w:rsidRPr="00BC6DC2">
        <w:rPr>
          <w:sz w:val="24"/>
          <w:szCs w:val="26"/>
        </w:rPr>
        <w:t xml:space="preserve"> в судебное заседание не явился, о месте и времени рассмотрения дела извещен надлежащим образом, о причинах неявки суд не уведомил, </w:t>
      </w:r>
      <w:r w:rsidRPr="00286813">
        <w:rPr>
          <w:sz w:val="24"/>
          <w:szCs w:val="26"/>
        </w:rPr>
        <w:t>ходатайств об отложении рассмотрения дела в соответствии ч. 2 ст. 24.4 КоАП РФ</w:t>
      </w:r>
      <w:r w:rsidRPr="00286813">
        <w:rPr>
          <w:sz w:val="24"/>
          <w:szCs w:val="26"/>
        </w:rPr>
        <w:t xml:space="preserve"> суду не подавал (</w:t>
      </w:r>
      <w:r w:rsidRPr="00286813">
        <w:rPr>
          <w:sz w:val="24"/>
          <w:szCs w:val="26"/>
        </w:rPr>
        <w:t>л.д</w:t>
      </w:r>
      <w:r w:rsidRPr="00286813">
        <w:rPr>
          <w:sz w:val="24"/>
          <w:szCs w:val="26"/>
        </w:rPr>
        <w:t xml:space="preserve">. </w:t>
      </w:r>
      <w:r w:rsidR="000109C1">
        <w:rPr>
          <w:sz w:val="24"/>
          <w:szCs w:val="26"/>
        </w:rPr>
        <w:t>15</w:t>
      </w:r>
      <w:r w:rsidRPr="00286813">
        <w:rPr>
          <w:sz w:val="24"/>
          <w:szCs w:val="26"/>
        </w:rPr>
        <w:t>).</w:t>
      </w:r>
    </w:p>
    <w:p w:rsidR="007B11F3" w:rsidRPr="00E65B24" w:rsidP="007B11F3">
      <w:pPr>
        <w:widowControl w:val="0"/>
        <w:autoSpaceDE w:val="0"/>
        <w:autoSpaceDN w:val="0"/>
        <w:adjustRightInd w:val="0"/>
        <w:ind w:firstLine="709"/>
        <w:jc w:val="both"/>
        <w:rPr>
          <w:sz w:val="24"/>
          <w:szCs w:val="26"/>
        </w:rPr>
      </w:pPr>
      <w:r w:rsidRPr="00286813">
        <w:rPr>
          <w:sz w:val="24"/>
          <w:szCs w:val="26"/>
        </w:rPr>
        <w:t>В соответствии с ч. 2 ст. 25.1 КоАП РФ, суд считает возможным рассмотреть</w:t>
      </w:r>
      <w:r w:rsidRPr="00E65B24">
        <w:rPr>
          <w:sz w:val="24"/>
          <w:szCs w:val="26"/>
        </w:rPr>
        <w:t xml:space="preserve"> дело об административном правонарушении в отсутствие привлекаемого лица. </w:t>
      </w:r>
    </w:p>
    <w:p w:rsidR="001C2AFC" w:rsidP="00A11D0F">
      <w:pPr>
        <w:ind w:firstLine="709"/>
        <w:jc w:val="both"/>
        <w:rPr>
          <w:color w:val="auto"/>
          <w:sz w:val="24"/>
          <w:szCs w:val="24"/>
        </w:rPr>
      </w:pPr>
      <w:r>
        <w:rPr>
          <w:color w:val="auto"/>
          <w:sz w:val="24"/>
          <w:szCs w:val="24"/>
        </w:rPr>
        <w:t>И</w:t>
      </w:r>
      <w:r w:rsidRPr="00E64AC3" w:rsidR="001E5040">
        <w:rPr>
          <w:color w:val="auto"/>
          <w:sz w:val="24"/>
          <w:szCs w:val="24"/>
        </w:rPr>
        <w:t xml:space="preserve">сследовав материалы дела, оценив доказательства в их совокупности, считаю, что </w:t>
      </w:r>
      <w:r w:rsidRPr="00E64AC3" w:rsidR="001E5040">
        <w:rPr>
          <w:color w:val="auto"/>
          <w:sz w:val="24"/>
          <w:szCs w:val="24"/>
        </w:rPr>
        <w:t>вина</w:t>
      </w:r>
      <w:r w:rsidRPr="00E64AC3" w:rsidR="001E5040">
        <w:rPr>
          <w:color w:val="auto"/>
          <w:sz w:val="24"/>
          <w:szCs w:val="24"/>
        </w:rPr>
        <w:t xml:space="preserve"> </w:t>
      </w:r>
      <w:r w:rsidR="00E4003A">
        <w:rPr>
          <w:color w:val="auto"/>
          <w:sz w:val="24"/>
          <w:szCs w:val="24"/>
          <w:lang w:bidi="ru-RU"/>
        </w:rPr>
        <w:t>***</w:t>
      </w:r>
      <w:r w:rsidR="000109C1">
        <w:rPr>
          <w:color w:val="auto"/>
          <w:sz w:val="24"/>
          <w:szCs w:val="24"/>
          <w:lang w:bidi="ru-RU"/>
        </w:rPr>
        <w:t>а</w:t>
      </w:r>
      <w:r w:rsidR="004A5A39">
        <w:rPr>
          <w:color w:val="auto"/>
          <w:sz w:val="24"/>
          <w:szCs w:val="24"/>
          <w:lang w:bidi="ru-RU"/>
        </w:rPr>
        <w:t xml:space="preserve"> А.А.</w:t>
      </w:r>
      <w:r w:rsidRPr="00E64AC3" w:rsidR="00DC4551">
        <w:rPr>
          <w:color w:val="auto"/>
          <w:sz w:val="24"/>
          <w:szCs w:val="24"/>
          <w:lang w:bidi="ru-RU"/>
        </w:rPr>
        <w:t xml:space="preserve"> </w:t>
      </w:r>
      <w:r w:rsidRPr="00E64AC3" w:rsidR="001E5040">
        <w:rPr>
          <w:color w:val="auto"/>
          <w:sz w:val="24"/>
          <w:szCs w:val="24"/>
        </w:rPr>
        <w:t>в совершении административного правонару</w:t>
      </w:r>
      <w:r w:rsidRPr="00E64AC3" w:rsidR="00B64B1E">
        <w:rPr>
          <w:color w:val="auto"/>
          <w:sz w:val="24"/>
          <w:szCs w:val="24"/>
        </w:rPr>
        <w:t xml:space="preserve">шения, предусмотренного частью </w:t>
      </w:r>
      <w:r w:rsidRPr="00E64AC3" w:rsidR="00375F08">
        <w:rPr>
          <w:color w:val="auto"/>
          <w:sz w:val="24"/>
          <w:szCs w:val="24"/>
        </w:rPr>
        <w:t>4</w:t>
      </w:r>
      <w:r w:rsidRPr="00E64AC3" w:rsidR="00B64B1E">
        <w:rPr>
          <w:color w:val="auto"/>
          <w:sz w:val="24"/>
          <w:szCs w:val="24"/>
        </w:rPr>
        <w:t xml:space="preserve"> статьи </w:t>
      </w:r>
      <w:r w:rsidRPr="00E64AC3" w:rsidR="00B64B1E">
        <w:rPr>
          <w:color w:val="auto"/>
          <w:sz w:val="24"/>
          <w:szCs w:val="24"/>
          <w:lang w:bidi="ru-RU"/>
        </w:rPr>
        <w:t>12</w:t>
      </w:r>
      <w:r w:rsidRPr="00E64AC3" w:rsidR="00B64B1E">
        <w:rPr>
          <w:color w:val="auto"/>
          <w:sz w:val="24"/>
          <w:szCs w:val="24"/>
        </w:rPr>
        <w:t xml:space="preserve">.15 КоАП РФ, т.е. </w:t>
      </w:r>
      <w:r w:rsidRPr="00E64AC3" w:rsidR="00375F08">
        <w:rPr>
          <w:color w:val="auto"/>
          <w:sz w:val="24"/>
          <w:szCs w:val="24"/>
        </w:rPr>
        <w:t xml:space="preserve">выезд в нарушение </w:t>
      </w:r>
      <w:r w:rsidRPr="00E64AC3" w:rsidR="00375F08">
        <w:rPr>
          <w:color w:val="auto"/>
          <w:sz w:val="24"/>
          <w:szCs w:val="24"/>
          <w:lang w:bidi="ru-RU"/>
        </w:rPr>
        <w:t>ПДД</w:t>
      </w:r>
      <w:r w:rsidRPr="00E64AC3" w:rsidR="00375F08">
        <w:rPr>
          <w:color w:val="auto"/>
          <w:sz w:val="24"/>
          <w:szCs w:val="24"/>
        </w:rPr>
        <w:t xml:space="preserve"> на полосу, предназначенную для встречного движения, либо на трамвайные пути встречного направления, за исключением случаев, предусмотренных </w:t>
      </w:r>
      <w:r w:rsidRPr="00E64AC3" w:rsidR="00375F08">
        <w:rPr>
          <w:color w:val="auto"/>
          <w:sz w:val="24"/>
          <w:szCs w:val="24"/>
          <w:lang w:bidi="ru-RU"/>
        </w:rPr>
        <w:t>частью 3 настоящей статьи</w:t>
      </w:r>
      <w:r w:rsidRPr="00E64AC3" w:rsidR="00845EEB">
        <w:rPr>
          <w:color w:val="auto"/>
          <w:sz w:val="24"/>
          <w:szCs w:val="24"/>
        </w:rPr>
        <w:t>,</w:t>
      </w:r>
      <w:r w:rsidRPr="00E64AC3" w:rsidR="00B64B1E">
        <w:rPr>
          <w:color w:val="auto"/>
          <w:sz w:val="24"/>
          <w:szCs w:val="24"/>
        </w:rPr>
        <w:t xml:space="preserve"> </w:t>
      </w:r>
      <w:r w:rsidRPr="00E64AC3" w:rsidR="001E5040">
        <w:rPr>
          <w:color w:val="auto"/>
          <w:sz w:val="24"/>
          <w:szCs w:val="24"/>
        </w:rPr>
        <w:t>доказана.</w:t>
      </w:r>
    </w:p>
    <w:p w:rsidR="008A7156" w:rsidRPr="008A7156" w:rsidP="008A7156">
      <w:pPr>
        <w:ind w:firstLine="709"/>
        <w:jc w:val="both"/>
        <w:rPr>
          <w:color w:val="auto"/>
          <w:sz w:val="24"/>
          <w:szCs w:val="24"/>
        </w:rPr>
      </w:pPr>
      <w:r w:rsidRPr="008A7156">
        <w:rPr>
          <w:color w:val="auto"/>
          <w:sz w:val="24"/>
          <w:szCs w:val="24"/>
        </w:rPr>
        <w:t xml:space="preserve">По ч. 4 ст. 12.15 Кодекса Российской Федерации об административных правонарушениях подлежат квалификации действия, которые связаны с нарушением водителями требований </w:t>
      </w:r>
      <w:r w:rsidRPr="00E64AC3" w:rsidR="00A73F23">
        <w:rPr>
          <w:color w:val="auto"/>
          <w:sz w:val="24"/>
          <w:szCs w:val="24"/>
        </w:rPr>
        <w:t>ПДД</w:t>
      </w:r>
      <w:r w:rsidRPr="008A7156">
        <w:rPr>
          <w:color w:val="auto"/>
          <w:sz w:val="24"/>
          <w:szCs w:val="24"/>
        </w:rPr>
        <w:t>, дорожных знаков или разметки, повлекшим выезд на полосу, предназначенную для встречного движения.</w:t>
      </w:r>
    </w:p>
    <w:p w:rsidR="008A7156" w:rsidRPr="008A7156" w:rsidP="008A7156">
      <w:pPr>
        <w:ind w:firstLine="709"/>
        <w:jc w:val="both"/>
        <w:rPr>
          <w:color w:val="auto"/>
          <w:sz w:val="24"/>
          <w:szCs w:val="24"/>
        </w:rPr>
      </w:pPr>
      <w:r w:rsidRPr="008A7156">
        <w:rPr>
          <w:color w:val="auto"/>
          <w:sz w:val="24"/>
          <w:szCs w:val="24"/>
        </w:rPr>
        <w:t xml:space="preserve">Такие требования установлены, в частности, п. 1.3 </w:t>
      </w:r>
      <w:r w:rsidRPr="00E64AC3" w:rsidR="00A73F23">
        <w:rPr>
          <w:color w:val="auto"/>
          <w:sz w:val="24"/>
          <w:szCs w:val="24"/>
        </w:rPr>
        <w:t>ПДД</w:t>
      </w:r>
      <w:r w:rsidRPr="008A7156">
        <w:rPr>
          <w:color w:val="auto"/>
          <w:sz w:val="24"/>
          <w:szCs w:val="24"/>
        </w:rPr>
        <w:t>, согласно которому участники дорожного движения обязаны знать и соблюдать относящиеся к ним требования Правил, сигналов светофоров, знаком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A7156" w:rsidRPr="008A7156" w:rsidP="008A7156">
      <w:pPr>
        <w:ind w:firstLine="709"/>
        <w:jc w:val="both"/>
        <w:rPr>
          <w:color w:val="auto"/>
          <w:sz w:val="24"/>
          <w:szCs w:val="24"/>
        </w:rPr>
      </w:pPr>
      <w:r w:rsidRPr="008A7156">
        <w:rPr>
          <w:color w:val="auto"/>
          <w:sz w:val="24"/>
          <w:szCs w:val="24"/>
        </w:rPr>
        <w:t>В приложении 2 к Правилам дорожного движения установлен запрет на пересечение линии разметки 1.1.</w:t>
      </w:r>
    </w:p>
    <w:p w:rsidR="008A7156" w:rsidRPr="008A7156" w:rsidP="008A7156">
      <w:pPr>
        <w:ind w:firstLine="709"/>
        <w:jc w:val="both"/>
        <w:rPr>
          <w:color w:val="auto"/>
          <w:sz w:val="24"/>
          <w:szCs w:val="24"/>
        </w:rPr>
      </w:pPr>
      <w:r w:rsidRPr="008A7156">
        <w:rPr>
          <w:color w:val="auto"/>
          <w:sz w:val="24"/>
          <w:szCs w:val="24"/>
        </w:rPr>
        <w:t xml:space="preserve">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 </w:t>
      </w:r>
    </w:p>
    <w:p w:rsidR="008A7156" w:rsidRPr="008A7156" w:rsidP="008A7156">
      <w:pPr>
        <w:ind w:firstLine="709"/>
        <w:jc w:val="both"/>
        <w:rPr>
          <w:color w:val="auto"/>
          <w:sz w:val="24"/>
          <w:szCs w:val="24"/>
        </w:rPr>
      </w:pPr>
      <w:r w:rsidRPr="008A7156">
        <w:rPr>
          <w:color w:val="auto"/>
          <w:sz w:val="24"/>
          <w:szCs w:val="24"/>
        </w:rPr>
        <w:t xml:space="preserve">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rsidR="008A7156" w:rsidRPr="008A7156" w:rsidP="008A7156">
      <w:pPr>
        <w:ind w:firstLine="709"/>
        <w:jc w:val="both"/>
        <w:rPr>
          <w:color w:val="auto"/>
          <w:sz w:val="24"/>
          <w:szCs w:val="24"/>
        </w:rPr>
      </w:pPr>
      <w:r w:rsidRPr="008A7156">
        <w:rPr>
          <w:color w:val="auto"/>
          <w:sz w:val="24"/>
          <w:szCs w:val="24"/>
        </w:rPr>
        <w:t xml:space="preserve">Согласно правовой позиции, приведенной в п. 15 Постановления Пленума Верховного Суда РФ от 25.06.2019 </w:t>
      </w:r>
      <w:r w:rsidR="00BD1D1F">
        <w:rPr>
          <w:color w:val="auto"/>
          <w:sz w:val="24"/>
          <w:szCs w:val="24"/>
        </w:rPr>
        <w:t>№</w:t>
      </w:r>
      <w:r w:rsidRPr="008A7156">
        <w:rPr>
          <w:color w:val="auto"/>
          <w:sz w:val="24"/>
          <w:szCs w:val="24"/>
        </w:rPr>
        <w:t xml:space="preserve"> 20 </w:t>
      </w:r>
      <w:r w:rsidR="0065073B">
        <w:rPr>
          <w:color w:val="auto"/>
          <w:sz w:val="24"/>
          <w:szCs w:val="24"/>
        </w:rPr>
        <w:t>«</w:t>
      </w:r>
      <w:r w:rsidRPr="008A7156">
        <w:rPr>
          <w:color w:val="auto"/>
          <w:sz w:val="24"/>
          <w:szCs w:val="24"/>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65073B">
        <w:rPr>
          <w:color w:val="auto"/>
          <w:sz w:val="24"/>
          <w:szCs w:val="24"/>
        </w:rPr>
        <w:t>»</w:t>
      </w:r>
      <w:r w:rsidRPr="008A7156">
        <w:rPr>
          <w:color w:val="auto"/>
          <w:sz w:val="24"/>
          <w:szCs w:val="24"/>
        </w:rPr>
        <w:t xml:space="preserve">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w:t>
      </w:r>
      <w:r w:rsidRPr="008A7156">
        <w:rPr>
          <w:color w:val="auto"/>
          <w:sz w:val="24"/>
          <w:szCs w:val="24"/>
        </w:rPr>
        <w:t xml:space="preserve"> на трамвайные </w:t>
      </w:r>
      <w:r w:rsidRPr="008A7156">
        <w:rPr>
          <w:color w:val="auto"/>
          <w:sz w:val="24"/>
          <w:szCs w:val="24"/>
        </w:rPr>
        <w:t>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8A7156" w:rsidRPr="008A7156" w:rsidP="008A7156">
      <w:pPr>
        <w:ind w:firstLine="709"/>
        <w:jc w:val="both"/>
        <w:rPr>
          <w:color w:val="auto"/>
          <w:sz w:val="24"/>
          <w:szCs w:val="24"/>
        </w:rPr>
      </w:pPr>
      <w:r w:rsidRPr="008A7156">
        <w:rPr>
          <w:color w:val="auto"/>
          <w:sz w:val="24"/>
          <w:szCs w:val="24"/>
        </w:rPr>
        <w:t>Непосредственно такие требования ПДД РФ установлены, в частности,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9A4E91" w:rsidP="008A7156">
      <w:pPr>
        <w:ind w:firstLine="709"/>
        <w:jc w:val="both"/>
        <w:rPr>
          <w:color w:val="auto"/>
          <w:sz w:val="24"/>
          <w:szCs w:val="24"/>
        </w:rPr>
      </w:pPr>
      <w:r w:rsidRPr="008A7156">
        <w:rPr>
          <w:color w:val="auto"/>
          <w:sz w:val="24"/>
          <w:szCs w:val="24"/>
        </w:rPr>
        <w:t xml:space="preserve">Движение по дороге с двусторонним движением в нарушение требований дорожных знаков 3.20 </w:t>
      </w:r>
      <w:r w:rsidR="0065073B">
        <w:rPr>
          <w:color w:val="auto"/>
          <w:sz w:val="24"/>
          <w:szCs w:val="24"/>
        </w:rPr>
        <w:t>«</w:t>
      </w:r>
      <w:r w:rsidRPr="008A7156">
        <w:rPr>
          <w:color w:val="auto"/>
          <w:sz w:val="24"/>
          <w:szCs w:val="24"/>
        </w:rPr>
        <w:t>Обгон запрещен</w:t>
      </w:r>
      <w:r w:rsidR="0065073B">
        <w:rPr>
          <w:color w:val="auto"/>
          <w:sz w:val="24"/>
          <w:szCs w:val="24"/>
        </w:rPr>
        <w:t>»</w:t>
      </w:r>
      <w:r w:rsidRPr="008A7156">
        <w:rPr>
          <w:color w:val="auto"/>
          <w:sz w:val="24"/>
          <w:szCs w:val="24"/>
        </w:rPr>
        <w:t xml:space="preserve">, 3.22 </w:t>
      </w:r>
      <w:r w:rsidR="0065073B">
        <w:rPr>
          <w:color w:val="auto"/>
          <w:sz w:val="24"/>
          <w:szCs w:val="24"/>
        </w:rPr>
        <w:t>«</w:t>
      </w:r>
      <w:r w:rsidRPr="008A7156">
        <w:rPr>
          <w:color w:val="auto"/>
          <w:sz w:val="24"/>
          <w:szCs w:val="24"/>
        </w:rPr>
        <w:t>Обгон грузовым автомобилям запрещен</w:t>
      </w:r>
      <w:r w:rsidR="0065073B">
        <w:rPr>
          <w:color w:val="auto"/>
          <w:sz w:val="24"/>
          <w:szCs w:val="24"/>
        </w:rPr>
        <w:t>»</w:t>
      </w:r>
      <w:r w:rsidRPr="008A7156">
        <w:rPr>
          <w:color w:val="auto"/>
          <w:sz w:val="24"/>
          <w:szCs w:val="24"/>
        </w:rPr>
        <w:t xml:space="preserve">, 5.11.1 </w:t>
      </w:r>
      <w:r w:rsidR="0065073B">
        <w:rPr>
          <w:color w:val="auto"/>
          <w:sz w:val="24"/>
          <w:szCs w:val="24"/>
        </w:rPr>
        <w:t>«</w:t>
      </w:r>
      <w:r w:rsidRPr="008A7156">
        <w:rPr>
          <w:color w:val="auto"/>
          <w:sz w:val="24"/>
          <w:szCs w:val="24"/>
        </w:rPr>
        <w:t>Дорога с полосой для маршрутных транспортных средств</w:t>
      </w:r>
      <w:r w:rsidR="0065073B">
        <w:rPr>
          <w:color w:val="auto"/>
          <w:sz w:val="24"/>
          <w:szCs w:val="24"/>
        </w:rPr>
        <w:t>»</w:t>
      </w:r>
      <w:r w:rsidRPr="008A7156">
        <w:rPr>
          <w:color w:val="auto"/>
          <w:sz w:val="24"/>
          <w:szCs w:val="24"/>
        </w:rPr>
        <w:t xml:space="preserve">, 5.11.2 </w:t>
      </w:r>
      <w:r w:rsidR="0065073B">
        <w:rPr>
          <w:color w:val="auto"/>
          <w:sz w:val="24"/>
          <w:szCs w:val="24"/>
        </w:rPr>
        <w:t>«</w:t>
      </w:r>
      <w:r w:rsidRPr="008A7156">
        <w:rPr>
          <w:color w:val="auto"/>
          <w:sz w:val="24"/>
          <w:szCs w:val="24"/>
        </w:rPr>
        <w:t>Дорога с полосой для велосипедистов</w:t>
      </w:r>
      <w:r w:rsidR="0065073B">
        <w:rPr>
          <w:color w:val="auto"/>
          <w:sz w:val="24"/>
          <w:szCs w:val="24"/>
        </w:rPr>
        <w:t>»</w:t>
      </w:r>
      <w:r w:rsidRPr="008A7156">
        <w:rPr>
          <w:color w:val="auto"/>
          <w:sz w:val="24"/>
          <w:szCs w:val="24"/>
        </w:rPr>
        <w:t xml:space="preserve">, 5.15.7 </w:t>
      </w:r>
      <w:r w:rsidR="0065073B">
        <w:rPr>
          <w:color w:val="auto"/>
          <w:sz w:val="24"/>
          <w:szCs w:val="24"/>
        </w:rPr>
        <w:t>«</w:t>
      </w:r>
      <w:r w:rsidRPr="008A7156">
        <w:rPr>
          <w:color w:val="auto"/>
          <w:sz w:val="24"/>
          <w:szCs w:val="24"/>
        </w:rPr>
        <w:t>Направление движения по полосам</w:t>
      </w:r>
      <w:r w:rsidR="0065073B">
        <w:rPr>
          <w:color w:val="auto"/>
          <w:sz w:val="24"/>
          <w:szCs w:val="24"/>
        </w:rPr>
        <w:t>»</w:t>
      </w:r>
      <w:r w:rsidRPr="008A7156">
        <w:rPr>
          <w:color w:val="auto"/>
          <w:sz w:val="24"/>
          <w:szCs w:val="24"/>
        </w:rPr>
        <w:t>,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8A7156">
        <w:rPr>
          <w:color w:val="auto"/>
          <w:sz w:val="24"/>
          <w:szCs w:val="24"/>
        </w:rPr>
        <w:t xml:space="preserve"> образует объективную сторону состава административного правонарушения, предусмотренного частью 4 статьи 12.15 КоАП РФ.</w:t>
      </w:r>
    </w:p>
    <w:p w:rsidR="000109C1" w:rsidRPr="00D132D4" w:rsidP="000109C1">
      <w:pPr>
        <w:ind w:firstLine="709"/>
        <w:jc w:val="both"/>
        <w:rPr>
          <w:color w:val="auto"/>
          <w:sz w:val="24"/>
          <w:szCs w:val="24"/>
        </w:rPr>
      </w:pPr>
      <w:r w:rsidRPr="00D132D4">
        <w:rPr>
          <w:color w:val="auto"/>
          <w:sz w:val="24"/>
          <w:szCs w:val="24"/>
        </w:rPr>
        <w:t xml:space="preserve">Факт совершения </w:t>
      </w:r>
      <w:r w:rsidR="00E4003A">
        <w:rPr>
          <w:color w:val="auto"/>
          <w:sz w:val="24"/>
          <w:szCs w:val="24"/>
          <w:lang w:bidi="ru-RU"/>
        </w:rPr>
        <w:t>***</w:t>
      </w:r>
      <w:r>
        <w:rPr>
          <w:color w:val="auto"/>
          <w:sz w:val="24"/>
          <w:szCs w:val="24"/>
          <w:lang w:bidi="ru-RU"/>
        </w:rPr>
        <w:t>ым</w:t>
      </w:r>
      <w:r>
        <w:rPr>
          <w:color w:val="auto"/>
          <w:sz w:val="24"/>
          <w:szCs w:val="24"/>
          <w:lang w:bidi="ru-RU"/>
        </w:rPr>
        <w:t xml:space="preserve"> А.А.</w:t>
      </w:r>
      <w:r w:rsidRPr="00D132D4">
        <w:rPr>
          <w:color w:val="auto"/>
          <w:sz w:val="24"/>
          <w:szCs w:val="24"/>
          <w:lang w:bidi="ru-RU"/>
        </w:rPr>
        <w:t xml:space="preserve"> </w:t>
      </w:r>
      <w:r w:rsidRPr="00D132D4">
        <w:rPr>
          <w:color w:val="auto"/>
          <w:sz w:val="24"/>
          <w:szCs w:val="24"/>
        </w:rPr>
        <w:t>вышеуказанного правонарушения подтверждается:</w:t>
      </w:r>
    </w:p>
    <w:p w:rsidR="001F0F66" w:rsidP="00B9184F">
      <w:pPr>
        <w:ind w:firstLine="709"/>
        <w:jc w:val="both"/>
        <w:rPr>
          <w:color w:val="auto"/>
          <w:sz w:val="24"/>
          <w:szCs w:val="24"/>
        </w:rPr>
      </w:pPr>
      <w:r w:rsidRPr="00E64AC3">
        <w:rPr>
          <w:color w:val="auto"/>
          <w:sz w:val="24"/>
          <w:szCs w:val="24"/>
        </w:rPr>
        <w:t xml:space="preserve">- </w:t>
      </w:r>
      <w:r w:rsidRPr="00E64AC3" w:rsidR="001941F2">
        <w:rPr>
          <w:color w:val="auto"/>
          <w:sz w:val="24"/>
          <w:szCs w:val="24"/>
        </w:rPr>
        <w:t xml:space="preserve">из </w:t>
      </w:r>
      <w:r w:rsidRPr="00E64AC3" w:rsidR="00375F08">
        <w:rPr>
          <w:color w:val="auto"/>
          <w:sz w:val="24"/>
          <w:szCs w:val="24"/>
        </w:rPr>
        <w:t>Протокол</w:t>
      </w:r>
      <w:r w:rsidRPr="00E64AC3" w:rsidR="001941F2">
        <w:rPr>
          <w:color w:val="auto"/>
          <w:sz w:val="24"/>
          <w:szCs w:val="24"/>
        </w:rPr>
        <w:t>а</w:t>
      </w:r>
      <w:r w:rsidRPr="00E64AC3" w:rsidR="00375F08">
        <w:rPr>
          <w:color w:val="auto"/>
          <w:sz w:val="24"/>
          <w:szCs w:val="24"/>
        </w:rPr>
        <w:t xml:space="preserve"> </w:t>
      </w:r>
      <w:r w:rsidRPr="00E64AC3">
        <w:rPr>
          <w:color w:val="auto"/>
          <w:sz w:val="24"/>
          <w:szCs w:val="24"/>
        </w:rPr>
        <w:t xml:space="preserve">об административном правонарушении от </w:t>
      </w:r>
      <w:r w:rsidR="00E104D9">
        <w:rPr>
          <w:color w:val="auto"/>
          <w:sz w:val="24"/>
          <w:szCs w:val="24"/>
        </w:rPr>
        <w:t>26.05.2025</w:t>
      </w:r>
      <w:r w:rsidRPr="00E64AC3" w:rsidR="009C6FA0">
        <w:rPr>
          <w:color w:val="auto"/>
          <w:sz w:val="24"/>
          <w:szCs w:val="24"/>
        </w:rPr>
        <w:t xml:space="preserve"> </w:t>
      </w:r>
      <w:r w:rsidR="00E104D9">
        <w:rPr>
          <w:color w:val="auto"/>
          <w:sz w:val="24"/>
          <w:szCs w:val="24"/>
        </w:rPr>
        <w:t>64</w:t>
      </w:r>
      <w:r w:rsidRPr="00E64AC3" w:rsidR="00B64B1E">
        <w:rPr>
          <w:color w:val="auto"/>
          <w:sz w:val="24"/>
          <w:szCs w:val="24"/>
        </w:rPr>
        <w:t xml:space="preserve"> </w:t>
      </w:r>
      <w:r w:rsidR="00E104D9">
        <w:rPr>
          <w:color w:val="auto"/>
          <w:sz w:val="24"/>
          <w:szCs w:val="24"/>
        </w:rPr>
        <w:t>АР</w:t>
      </w:r>
      <w:r w:rsidRPr="00E64AC3" w:rsidR="00B64B1E">
        <w:rPr>
          <w:color w:val="auto"/>
          <w:sz w:val="24"/>
          <w:szCs w:val="24"/>
        </w:rPr>
        <w:t xml:space="preserve"> </w:t>
      </w:r>
      <w:r w:rsidRPr="00E64AC3" w:rsidR="001941F2">
        <w:rPr>
          <w:color w:val="auto"/>
          <w:sz w:val="24"/>
          <w:szCs w:val="24"/>
        </w:rPr>
        <w:t xml:space="preserve">№ </w:t>
      </w:r>
      <w:r w:rsidR="00E104D9">
        <w:rPr>
          <w:color w:val="auto"/>
          <w:sz w:val="24"/>
          <w:szCs w:val="24"/>
        </w:rPr>
        <w:t>951477</w:t>
      </w:r>
      <w:r w:rsidRPr="00E64AC3" w:rsidR="00B64B1E">
        <w:rPr>
          <w:color w:val="auto"/>
          <w:sz w:val="24"/>
          <w:szCs w:val="24"/>
        </w:rPr>
        <w:t xml:space="preserve"> </w:t>
      </w:r>
      <w:r w:rsidRPr="00E64AC3" w:rsidR="001941F2">
        <w:rPr>
          <w:color w:val="auto"/>
          <w:sz w:val="24"/>
          <w:szCs w:val="24"/>
        </w:rPr>
        <w:t xml:space="preserve">и </w:t>
      </w:r>
      <w:r w:rsidRPr="00E64AC3" w:rsidR="00E64AC3">
        <w:rPr>
          <w:color w:val="auto"/>
          <w:sz w:val="24"/>
          <w:szCs w:val="24"/>
        </w:rPr>
        <w:t>рапорта</w:t>
      </w:r>
      <w:r w:rsidRPr="00E64AC3" w:rsidR="001941F2">
        <w:rPr>
          <w:color w:val="auto"/>
          <w:sz w:val="24"/>
          <w:szCs w:val="24"/>
        </w:rPr>
        <w:t xml:space="preserve"> инспектора ДПС </w:t>
      </w:r>
      <w:r w:rsidR="006E0072">
        <w:rPr>
          <w:color w:val="auto"/>
          <w:sz w:val="24"/>
          <w:szCs w:val="24"/>
        </w:rPr>
        <w:t xml:space="preserve">ОГИБДД МУ МВД России </w:t>
      </w:r>
      <w:r w:rsidR="0065073B">
        <w:rPr>
          <w:color w:val="auto"/>
          <w:sz w:val="24"/>
          <w:szCs w:val="24"/>
        </w:rPr>
        <w:t>«</w:t>
      </w:r>
      <w:r w:rsidR="006E0072">
        <w:rPr>
          <w:color w:val="auto"/>
          <w:sz w:val="24"/>
          <w:szCs w:val="24"/>
        </w:rPr>
        <w:t>Балаковское</w:t>
      </w:r>
      <w:r w:rsidR="0065073B">
        <w:rPr>
          <w:color w:val="auto"/>
          <w:sz w:val="24"/>
          <w:szCs w:val="24"/>
        </w:rPr>
        <w:t>»</w:t>
      </w:r>
      <w:r w:rsidR="006E0072">
        <w:rPr>
          <w:color w:val="auto"/>
          <w:sz w:val="24"/>
          <w:szCs w:val="24"/>
        </w:rPr>
        <w:t xml:space="preserve"> Саратовской области</w:t>
      </w:r>
      <w:r w:rsidRPr="00E64AC3" w:rsidR="00B9184F">
        <w:rPr>
          <w:color w:val="auto"/>
          <w:sz w:val="24"/>
          <w:szCs w:val="24"/>
        </w:rPr>
        <w:t xml:space="preserve">, </w:t>
      </w:r>
      <w:r w:rsidRPr="00E64AC3" w:rsidR="00B9184F">
        <w:rPr>
          <w:color w:val="auto"/>
          <w:sz w:val="24"/>
          <w:szCs w:val="24"/>
        </w:rPr>
        <w:t>следует</w:t>
      </w:r>
      <w:r w:rsidRPr="00E64AC3" w:rsidR="00B9184F">
        <w:rPr>
          <w:color w:val="auto"/>
          <w:sz w:val="24"/>
          <w:szCs w:val="24"/>
        </w:rPr>
        <w:t xml:space="preserve"> что </w:t>
      </w:r>
      <w:r w:rsidR="00086B52">
        <w:rPr>
          <w:color w:val="auto"/>
          <w:sz w:val="24"/>
          <w:szCs w:val="24"/>
        </w:rPr>
        <w:t>26.05.2025</w:t>
      </w:r>
      <w:r w:rsidRPr="00E64AC3" w:rsidR="00086B52">
        <w:rPr>
          <w:color w:val="auto"/>
          <w:sz w:val="24"/>
          <w:szCs w:val="24"/>
        </w:rPr>
        <w:t xml:space="preserve"> в </w:t>
      </w:r>
      <w:r w:rsidR="00086B52">
        <w:rPr>
          <w:color w:val="auto"/>
          <w:sz w:val="24"/>
          <w:szCs w:val="24"/>
        </w:rPr>
        <w:t>15:10</w:t>
      </w:r>
      <w:r w:rsidRPr="00E64AC3" w:rsidR="00086B52">
        <w:rPr>
          <w:color w:val="auto"/>
          <w:sz w:val="24"/>
          <w:szCs w:val="24"/>
        </w:rPr>
        <w:t xml:space="preserve"> на участке </w:t>
      </w:r>
      <w:r w:rsidR="00086B52">
        <w:rPr>
          <w:color w:val="auto"/>
          <w:sz w:val="24"/>
          <w:szCs w:val="24"/>
        </w:rPr>
        <w:t>61</w:t>
      </w:r>
      <w:r w:rsidRPr="00E64AC3" w:rsidR="00086B52">
        <w:rPr>
          <w:color w:val="auto"/>
          <w:sz w:val="24"/>
          <w:szCs w:val="24"/>
        </w:rPr>
        <w:t xml:space="preserve"> км + </w:t>
      </w:r>
      <w:r w:rsidR="00086B52">
        <w:rPr>
          <w:color w:val="auto"/>
          <w:sz w:val="24"/>
          <w:szCs w:val="24"/>
        </w:rPr>
        <w:t>500</w:t>
      </w:r>
      <w:r w:rsidRPr="00E64AC3" w:rsidR="00086B52">
        <w:rPr>
          <w:color w:val="auto"/>
          <w:sz w:val="24"/>
          <w:szCs w:val="24"/>
        </w:rPr>
        <w:t xml:space="preserve"> м а/д </w:t>
      </w:r>
      <w:r w:rsidRPr="008C3A19" w:rsidR="00086B52">
        <w:rPr>
          <w:color w:val="auto"/>
          <w:sz w:val="24"/>
          <w:szCs w:val="24"/>
        </w:rPr>
        <w:t xml:space="preserve">Р228 </w:t>
      </w:r>
      <w:r w:rsidR="0065073B">
        <w:rPr>
          <w:color w:val="auto"/>
          <w:sz w:val="24"/>
          <w:szCs w:val="24"/>
        </w:rPr>
        <w:t>«</w:t>
      </w:r>
      <w:r w:rsidRPr="008C3A19" w:rsidR="00086B52">
        <w:rPr>
          <w:color w:val="auto"/>
          <w:sz w:val="24"/>
          <w:szCs w:val="24"/>
        </w:rPr>
        <w:t xml:space="preserve">Сызрань </w:t>
      </w:r>
      <w:r w:rsidR="00086B52">
        <w:rPr>
          <w:color w:val="auto"/>
          <w:sz w:val="24"/>
          <w:szCs w:val="24"/>
        </w:rPr>
        <w:t>-</w:t>
      </w:r>
      <w:r w:rsidRPr="008C3A19" w:rsidR="00086B52">
        <w:rPr>
          <w:color w:val="auto"/>
          <w:sz w:val="24"/>
          <w:szCs w:val="24"/>
        </w:rPr>
        <w:t xml:space="preserve"> Саратов </w:t>
      </w:r>
      <w:r w:rsidR="00086B52">
        <w:rPr>
          <w:color w:val="auto"/>
          <w:sz w:val="24"/>
          <w:szCs w:val="24"/>
        </w:rPr>
        <w:t>-</w:t>
      </w:r>
      <w:r w:rsidRPr="008C3A19" w:rsidR="00086B52">
        <w:rPr>
          <w:color w:val="auto"/>
          <w:sz w:val="24"/>
          <w:szCs w:val="24"/>
        </w:rPr>
        <w:t xml:space="preserve"> Волгоград</w:t>
      </w:r>
      <w:r w:rsidRPr="00E64AC3" w:rsidR="00B9184F">
        <w:rPr>
          <w:color w:val="auto"/>
          <w:sz w:val="24"/>
          <w:szCs w:val="24"/>
        </w:rPr>
        <w:t xml:space="preserve"> </w:t>
      </w:r>
      <w:r w:rsidR="002F6651">
        <w:rPr>
          <w:color w:val="auto"/>
          <w:sz w:val="24"/>
          <w:szCs w:val="24"/>
        </w:rPr>
        <w:t xml:space="preserve">водитель </w:t>
      </w:r>
      <w:r w:rsidR="00E4003A">
        <w:rPr>
          <w:color w:val="auto"/>
          <w:sz w:val="24"/>
          <w:szCs w:val="24"/>
          <w:lang w:bidi="ru-RU"/>
        </w:rPr>
        <w:t>***</w:t>
      </w:r>
      <w:r>
        <w:rPr>
          <w:color w:val="auto"/>
          <w:sz w:val="24"/>
          <w:szCs w:val="24"/>
          <w:lang w:bidi="ru-RU"/>
        </w:rPr>
        <w:t xml:space="preserve"> А.А.</w:t>
      </w:r>
      <w:r w:rsidRPr="00E64AC3" w:rsidR="002F6651">
        <w:rPr>
          <w:color w:val="auto"/>
          <w:sz w:val="24"/>
          <w:szCs w:val="24"/>
        </w:rPr>
        <w:t>,</w:t>
      </w:r>
      <w:r w:rsidR="002F6651">
        <w:rPr>
          <w:color w:val="auto"/>
          <w:sz w:val="24"/>
          <w:szCs w:val="24"/>
        </w:rPr>
        <w:t xml:space="preserve"> </w:t>
      </w:r>
      <w:r w:rsidRPr="00E64AC3" w:rsidR="002F6651">
        <w:rPr>
          <w:color w:val="auto"/>
          <w:sz w:val="24"/>
          <w:szCs w:val="24"/>
        </w:rPr>
        <w:t>управл</w:t>
      </w:r>
      <w:r w:rsidR="002F6651">
        <w:rPr>
          <w:color w:val="auto"/>
          <w:sz w:val="24"/>
          <w:szCs w:val="24"/>
        </w:rPr>
        <w:t>явший</w:t>
      </w:r>
      <w:r w:rsidRPr="00E64AC3" w:rsidR="002F6651">
        <w:rPr>
          <w:color w:val="auto"/>
          <w:sz w:val="24"/>
          <w:szCs w:val="24"/>
        </w:rPr>
        <w:t xml:space="preserve"> </w:t>
      </w:r>
      <w:r w:rsidRPr="00E64AC3" w:rsidR="00B9184F">
        <w:rPr>
          <w:color w:val="auto"/>
          <w:sz w:val="24"/>
          <w:szCs w:val="24"/>
        </w:rPr>
        <w:t>автомобил</w:t>
      </w:r>
      <w:r w:rsidR="002F6651">
        <w:rPr>
          <w:color w:val="auto"/>
          <w:sz w:val="24"/>
          <w:szCs w:val="24"/>
        </w:rPr>
        <w:t>ем</w:t>
      </w:r>
      <w:r w:rsidRPr="00E64AC3" w:rsidR="00B9184F">
        <w:rPr>
          <w:color w:val="auto"/>
          <w:sz w:val="24"/>
          <w:szCs w:val="24"/>
        </w:rPr>
        <w:t xml:space="preserve"> </w:t>
      </w:r>
      <w:r w:rsidRPr="00E64AC3">
        <w:rPr>
          <w:color w:val="auto"/>
          <w:sz w:val="24"/>
          <w:szCs w:val="24"/>
        </w:rPr>
        <w:t xml:space="preserve">марки </w:t>
      </w:r>
      <w:r w:rsidR="0065073B">
        <w:rPr>
          <w:color w:val="auto"/>
          <w:sz w:val="24"/>
          <w:szCs w:val="24"/>
        </w:rPr>
        <w:t>«</w:t>
      </w:r>
      <w:r w:rsidRPr="004A5A39">
        <w:rPr>
          <w:color w:val="auto"/>
          <w:sz w:val="24"/>
          <w:szCs w:val="24"/>
        </w:rPr>
        <w:t>Toyota</w:t>
      </w:r>
      <w:r w:rsidRPr="004A5A39">
        <w:rPr>
          <w:color w:val="auto"/>
          <w:sz w:val="24"/>
          <w:szCs w:val="24"/>
        </w:rPr>
        <w:t xml:space="preserve"> </w:t>
      </w:r>
      <w:r w:rsidRPr="004A5A39">
        <w:rPr>
          <w:color w:val="auto"/>
          <w:sz w:val="24"/>
          <w:szCs w:val="24"/>
        </w:rPr>
        <w:t>Land</w:t>
      </w:r>
      <w:r w:rsidRPr="004A5A39">
        <w:rPr>
          <w:color w:val="auto"/>
          <w:sz w:val="24"/>
          <w:szCs w:val="24"/>
        </w:rPr>
        <w:t xml:space="preserve"> </w:t>
      </w:r>
      <w:r w:rsidRPr="004A5A39">
        <w:rPr>
          <w:color w:val="auto"/>
          <w:sz w:val="24"/>
          <w:szCs w:val="24"/>
        </w:rPr>
        <w:t>Cruiser</w:t>
      </w:r>
      <w:r w:rsidR="0065073B">
        <w:rPr>
          <w:color w:val="auto"/>
          <w:sz w:val="24"/>
          <w:szCs w:val="24"/>
        </w:rPr>
        <w:t>»</w:t>
      </w:r>
      <w:r w:rsidRPr="00E64AC3">
        <w:rPr>
          <w:color w:val="auto"/>
          <w:sz w:val="24"/>
          <w:szCs w:val="24"/>
        </w:rPr>
        <w:t xml:space="preserve"> государственный номерной знак </w:t>
      </w:r>
      <w:r>
        <w:rPr>
          <w:color w:val="auto"/>
          <w:sz w:val="24"/>
          <w:szCs w:val="24"/>
        </w:rPr>
        <w:t>В800СА82</w:t>
      </w:r>
      <w:r w:rsidRPr="00E64AC3" w:rsidR="00B9184F">
        <w:rPr>
          <w:color w:val="auto"/>
          <w:sz w:val="24"/>
          <w:szCs w:val="24"/>
        </w:rPr>
        <w:t xml:space="preserve">, в нарушение </w:t>
      </w:r>
      <w:r w:rsidRPr="00E64AC3" w:rsidR="00B9184F">
        <w:rPr>
          <w:color w:val="auto"/>
          <w:sz w:val="24"/>
          <w:szCs w:val="24"/>
        </w:rPr>
        <w:t>п</w:t>
      </w:r>
      <w:r>
        <w:rPr>
          <w:color w:val="auto"/>
          <w:sz w:val="24"/>
          <w:szCs w:val="24"/>
        </w:rPr>
        <w:t>.п</w:t>
      </w:r>
      <w:r>
        <w:rPr>
          <w:color w:val="auto"/>
          <w:sz w:val="24"/>
          <w:szCs w:val="24"/>
        </w:rPr>
        <w:t>. 1.3,</w:t>
      </w:r>
      <w:r w:rsidRPr="00E64AC3" w:rsidR="00B9184F">
        <w:rPr>
          <w:color w:val="auto"/>
          <w:sz w:val="24"/>
          <w:szCs w:val="24"/>
        </w:rPr>
        <w:t xml:space="preserve"> 9</w:t>
      </w:r>
      <w:r w:rsidRPr="00E64AC3" w:rsidR="00431685">
        <w:rPr>
          <w:color w:val="auto"/>
          <w:sz w:val="24"/>
          <w:szCs w:val="24"/>
        </w:rPr>
        <w:t>.</w:t>
      </w:r>
      <w:r w:rsidRPr="00E64AC3" w:rsidR="00B9184F">
        <w:rPr>
          <w:color w:val="auto"/>
          <w:sz w:val="24"/>
          <w:szCs w:val="24"/>
        </w:rPr>
        <w:t>1</w:t>
      </w:r>
      <w:r w:rsidRPr="00E64AC3" w:rsidR="00431685">
        <w:rPr>
          <w:color w:val="auto"/>
          <w:sz w:val="24"/>
          <w:szCs w:val="24"/>
        </w:rPr>
        <w:t>.</w:t>
      </w:r>
      <w:r w:rsidRPr="00E64AC3" w:rsidR="00B9184F">
        <w:rPr>
          <w:color w:val="auto"/>
          <w:sz w:val="24"/>
          <w:szCs w:val="24"/>
        </w:rPr>
        <w:t xml:space="preserve">1 ПДД РФ, совершил выезд на </w:t>
      </w:r>
      <w:r w:rsidRPr="00E64AC3">
        <w:rPr>
          <w:color w:val="auto"/>
          <w:sz w:val="24"/>
          <w:szCs w:val="24"/>
        </w:rPr>
        <w:t>пол</w:t>
      </w:r>
      <w:r>
        <w:rPr>
          <w:color w:val="auto"/>
          <w:sz w:val="24"/>
          <w:szCs w:val="24"/>
        </w:rPr>
        <w:t>о</w:t>
      </w:r>
      <w:r w:rsidRPr="00E64AC3">
        <w:rPr>
          <w:color w:val="auto"/>
          <w:sz w:val="24"/>
          <w:szCs w:val="24"/>
        </w:rPr>
        <w:t>су</w:t>
      </w:r>
      <w:r w:rsidR="002F6651">
        <w:rPr>
          <w:color w:val="auto"/>
          <w:sz w:val="24"/>
          <w:szCs w:val="24"/>
        </w:rPr>
        <w:t>,</w:t>
      </w:r>
      <w:r w:rsidRPr="00E64AC3" w:rsidR="00B9184F">
        <w:rPr>
          <w:color w:val="auto"/>
          <w:sz w:val="24"/>
          <w:szCs w:val="24"/>
        </w:rPr>
        <w:t xml:space="preserve"> предназначенную для встречного движения при наличии сплошной линии дорожной разметки 1.1 (за исключением случаев предусмотренных частью третьей настоящей статьи) </w:t>
      </w:r>
      <w:r w:rsidRPr="00E64AC3" w:rsidR="00B64B1E">
        <w:rPr>
          <w:color w:val="auto"/>
          <w:sz w:val="24"/>
          <w:szCs w:val="24"/>
        </w:rPr>
        <w:t>(</w:t>
      </w:r>
      <w:r w:rsidRPr="00E64AC3" w:rsidR="00B64B1E">
        <w:rPr>
          <w:color w:val="auto"/>
          <w:sz w:val="24"/>
          <w:szCs w:val="24"/>
        </w:rPr>
        <w:t>л.д</w:t>
      </w:r>
      <w:r w:rsidRPr="00E64AC3" w:rsidR="00B64B1E">
        <w:rPr>
          <w:color w:val="auto"/>
          <w:sz w:val="24"/>
          <w:szCs w:val="24"/>
        </w:rPr>
        <w:t xml:space="preserve">. </w:t>
      </w:r>
      <w:r w:rsidRPr="00E64AC3" w:rsidR="00375F08">
        <w:rPr>
          <w:color w:val="auto"/>
          <w:sz w:val="24"/>
          <w:szCs w:val="24"/>
        </w:rPr>
        <w:t>2</w:t>
      </w:r>
      <w:r w:rsidRPr="00E64AC3" w:rsidR="00B9184F">
        <w:rPr>
          <w:color w:val="auto"/>
          <w:sz w:val="24"/>
          <w:szCs w:val="24"/>
        </w:rPr>
        <w:t>,</w:t>
      </w:r>
      <w:r w:rsidRPr="00E64AC3" w:rsidR="001E6CB1">
        <w:rPr>
          <w:color w:val="auto"/>
          <w:sz w:val="24"/>
          <w:szCs w:val="24"/>
        </w:rPr>
        <w:t xml:space="preserve"> </w:t>
      </w:r>
      <w:r>
        <w:rPr>
          <w:color w:val="auto"/>
          <w:sz w:val="24"/>
          <w:szCs w:val="24"/>
        </w:rPr>
        <w:t>8</w:t>
      </w:r>
      <w:r w:rsidRPr="00E64AC3" w:rsidR="004D614D">
        <w:rPr>
          <w:color w:val="auto"/>
          <w:sz w:val="24"/>
          <w:szCs w:val="24"/>
        </w:rPr>
        <w:t xml:space="preserve">); </w:t>
      </w:r>
    </w:p>
    <w:p w:rsidR="006C24B5" w:rsidRPr="00E64AC3" w:rsidP="008C49EF">
      <w:pPr>
        <w:ind w:firstLine="709"/>
        <w:jc w:val="both"/>
        <w:rPr>
          <w:color w:val="auto"/>
          <w:sz w:val="24"/>
          <w:szCs w:val="24"/>
        </w:rPr>
      </w:pPr>
      <w:r w:rsidRPr="00E64AC3">
        <w:rPr>
          <w:color w:val="auto"/>
          <w:sz w:val="24"/>
          <w:szCs w:val="24"/>
        </w:rPr>
        <w:t>- схе</w:t>
      </w:r>
      <w:r w:rsidRPr="00E64AC3" w:rsidR="009C6FA0">
        <w:rPr>
          <w:color w:val="auto"/>
          <w:sz w:val="24"/>
          <w:szCs w:val="24"/>
        </w:rPr>
        <w:t>мами</w:t>
      </w:r>
      <w:r w:rsidRPr="00E64AC3">
        <w:rPr>
          <w:color w:val="auto"/>
          <w:sz w:val="24"/>
          <w:szCs w:val="24"/>
        </w:rPr>
        <w:t xml:space="preserve"> </w:t>
      </w:r>
      <w:r w:rsidRPr="00E64AC3" w:rsidR="001700D3">
        <w:rPr>
          <w:color w:val="auto"/>
          <w:sz w:val="24"/>
          <w:szCs w:val="24"/>
        </w:rPr>
        <w:t xml:space="preserve">ОДД </w:t>
      </w:r>
      <w:r w:rsidRPr="00E64AC3">
        <w:rPr>
          <w:color w:val="auto"/>
          <w:sz w:val="24"/>
          <w:szCs w:val="24"/>
        </w:rPr>
        <w:t>места совершения административного правонарушения</w:t>
      </w:r>
      <w:r w:rsidRPr="00E64AC3" w:rsidR="009C6FA0">
        <w:rPr>
          <w:color w:val="auto"/>
          <w:sz w:val="24"/>
          <w:szCs w:val="24"/>
        </w:rPr>
        <w:t xml:space="preserve"> </w:t>
      </w:r>
      <w:r w:rsidRPr="00E64AC3" w:rsidR="00B9184F">
        <w:rPr>
          <w:color w:val="auto"/>
          <w:sz w:val="24"/>
          <w:szCs w:val="24"/>
        </w:rPr>
        <w:t>подтверждена легальность дорожной разметки на участке автодороги</w:t>
      </w:r>
      <w:r w:rsidR="002F6651">
        <w:rPr>
          <w:color w:val="auto"/>
          <w:sz w:val="24"/>
          <w:szCs w:val="24"/>
        </w:rPr>
        <w:t>,</w:t>
      </w:r>
      <w:r w:rsidRPr="00E64AC3" w:rsidR="00B9184F">
        <w:rPr>
          <w:color w:val="auto"/>
          <w:sz w:val="24"/>
          <w:szCs w:val="24"/>
        </w:rPr>
        <w:t xml:space="preserve"> </w:t>
      </w:r>
      <w:r w:rsidRPr="00E64AC3" w:rsidR="00431685">
        <w:rPr>
          <w:color w:val="auto"/>
          <w:sz w:val="24"/>
          <w:szCs w:val="24"/>
        </w:rPr>
        <w:t>г</w:t>
      </w:r>
      <w:r w:rsidRPr="00E64AC3" w:rsidR="00B9184F">
        <w:rPr>
          <w:color w:val="auto"/>
          <w:sz w:val="24"/>
          <w:szCs w:val="24"/>
        </w:rPr>
        <w:t xml:space="preserve">де совершил правонарушение </w:t>
      </w:r>
      <w:r w:rsidR="00E4003A">
        <w:rPr>
          <w:color w:val="auto"/>
          <w:sz w:val="24"/>
          <w:szCs w:val="24"/>
        </w:rPr>
        <w:t>***</w:t>
      </w:r>
      <w:r w:rsidR="004A5A39">
        <w:rPr>
          <w:color w:val="auto"/>
          <w:sz w:val="24"/>
          <w:szCs w:val="24"/>
        </w:rPr>
        <w:t xml:space="preserve"> А.А.</w:t>
      </w:r>
      <w:r w:rsidRPr="00E64AC3" w:rsidR="00656849">
        <w:rPr>
          <w:color w:val="auto"/>
          <w:sz w:val="24"/>
          <w:szCs w:val="24"/>
        </w:rPr>
        <w:t xml:space="preserve">, а именно линии 1.1, т.е. разделяющей транспортные потоки противоположных направлений и обозначающей границы полос движения в опасных местах на дорогах; обозначает границы стояночных мест транспортных средств </w:t>
      </w:r>
      <w:r w:rsidRPr="00E64AC3">
        <w:rPr>
          <w:color w:val="auto"/>
          <w:sz w:val="24"/>
          <w:szCs w:val="24"/>
        </w:rPr>
        <w:t>(</w:t>
      </w:r>
      <w:r w:rsidRPr="00E64AC3">
        <w:rPr>
          <w:color w:val="auto"/>
          <w:sz w:val="24"/>
          <w:szCs w:val="24"/>
        </w:rPr>
        <w:t>л.д</w:t>
      </w:r>
      <w:r w:rsidRPr="00E64AC3">
        <w:rPr>
          <w:color w:val="auto"/>
          <w:sz w:val="24"/>
          <w:szCs w:val="24"/>
        </w:rPr>
        <w:t xml:space="preserve">. </w:t>
      </w:r>
      <w:r w:rsidR="00E14C29">
        <w:rPr>
          <w:color w:val="auto"/>
          <w:sz w:val="24"/>
          <w:szCs w:val="24"/>
        </w:rPr>
        <w:t xml:space="preserve">3, </w:t>
      </w:r>
      <w:r w:rsidR="004956E7">
        <w:rPr>
          <w:color w:val="auto"/>
          <w:sz w:val="24"/>
          <w:szCs w:val="24"/>
        </w:rPr>
        <w:t>6</w:t>
      </w:r>
      <w:r w:rsidRPr="00E64AC3">
        <w:rPr>
          <w:color w:val="auto"/>
          <w:sz w:val="24"/>
          <w:szCs w:val="24"/>
        </w:rPr>
        <w:t>)</w:t>
      </w:r>
      <w:r w:rsidR="008C49EF">
        <w:rPr>
          <w:color w:val="auto"/>
          <w:sz w:val="24"/>
          <w:szCs w:val="24"/>
        </w:rPr>
        <w:t>.</w:t>
      </w:r>
    </w:p>
    <w:p w:rsidR="001C2AFC" w:rsidRPr="00E64AC3" w:rsidP="00E64AC3">
      <w:pPr>
        <w:ind w:firstLine="709"/>
        <w:jc w:val="both"/>
        <w:rPr>
          <w:color w:val="auto"/>
          <w:sz w:val="24"/>
          <w:szCs w:val="24"/>
        </w:rPr>
      </w:pPr>
      <w:r w:rsidRPr="00E64AC3">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1C2AFC" w:rsidRPr="00E64AC3" w:rsidP="00A11D0F">
      <w:pPr>
        <w:ind w:firstLine="709"/>
        <w:jc w:val="both"/>
        <w:rPr>
          <w:color w:val="auto"/>
          <w:sz w:val="24"/>
          <w:szCs w:val="24"/>
        </w:rPr>
      </w:pPr>
      <w:r w:rsidRPr="00E64AC3">
        <w:rPr>
          <w:color w:val="auto"/>
          <w:sz w:val="24"/>
          <w:szCs w:val="24"/>
        </w:rPr>
        <w:t>Обстоятельств,</w:t>
      </w:r>
      <w:r w:rsidRPr="00E64AC3" w:rsidR="00D72955">
        <w:rPr>
          <w:color w:val="auto"/>
          <w:sz w:val="24"/>
          <w:szCs w:val="24"/>
        </w:rPr>
        <w:t xml:space="preserve"> смягчающих,</w:t>
      </w:r>
      <w:r w:rsidRPr="00E64AC3">
        <w:rPr>
          <w:color w:val="auto"/>
          <w:sz w:val="24"/>
          <w:szCs w:val="24"/>
        </w:rPr>
        <w:t xml:space="preserve"> отягчающих административную ответст</w:t>
      </w:r>
      <w:r w:rsidRPr="00E64AC3" w:rsidR="00D0757A">
        <w:rPr>
          <w:color w:val="auto"/>
          <w:sz w:val="24"/>
          <w:szCs w:val="24"/>
        </w:rPr>
        <w:t>венность по делу не установлено.</w:t>
      </w:r>
    </w:p>
    <w:p w:rsidR="00F11F83" w:rsidRPr="00E64AC3" w:rsidP="00A11D0F">
      <w:pPr>
        <w:ind w:firstLine="709"/>
        <w:jc w:val="both"/>
        <w:rPr>
          <w:color w:val="auto"/>
          <w:sz w:val="24"/>
          <w:szCs w:val="24"/>
        </w:rPr>
      </w:pPr>
      <w:r w:rsidRPr="00E64AC3">
        <w:rPr>
          <w:color w:val="auto"/>
          <w:sz w:val="24"/>
          <w:szCs w:val="24"/>
        </w:rPr>
        <w:t xml:space="preserve">При определении вида и размера наказания, суд принимает во внимание характер совершенного правонарушения, сведения о личности виновного и полагает возможным определить наказание </w:t>
      </w:r>
      <w:r w:rsidRPr="00E64AC3" w:rsidR="00D0757A">
        <w:rPr>
          <w:color w:val="auto"/>
          <w:sz w:val="24"/>
          <w:szCs w:val="24"/>
        </w:rPr>
        <w:t xml:space="preserve">в виде </w:t>
      </w:r>
      <w:r w:rsidRPr="00E64AC3" w:rsidR="006C24B5">
        <w:rPr>
          <w:color w:val="auto"/>
          <w:sz w:val="24"/>
          <w:szCs w:val="24"/>
        </w:rPr>
        <w:t>в виде административного штрафа, в пределах санкци</w:t>
      </w:r>
      <w:r w:rsidRPr="00E64AC3" w:rsidR="00E64AC3">
        <w:rPr>
          <w:color w:val="auto"/>
          <w:sz w:val="24"/>
          <w:szCs w:val="24"/>
        </w:rPr>
        <w:t>и</w:t>
      </w:r>
      <w:r w:rsidRPr="00E64AC3" w:rsidR="006C24B5">
        <w:rPr>
          <w:color w:val="auto"/>
          <w:sz w:val="24"/>
          <w:szCs w:val="24"/>
        </w:rPr>
        <w:t xml:space="preserve"> статьи</w:t>
      </w:r>
      <w:r w:rsidRPr="00E64AC3">
        <w:rPr>
          <w:color w:val="auto"/>
          <w:sz w:val="24"/>
          <w:szCs w:val="24"/>
        </w:rPr>
        <w:t>.</w:t>
      </w:r>
    </w:p>
    <w:p w:rsidR="00482049" w:rsidRPr="00E64AC3" w:rsidP="00A11D0F">
      <w:pPr>
        <w:ind w:firstLine="709"/>
        <w:jc w:val="both"/>
        <w:rPr>
          <w:b/>
          <w:color w:val="auto"/>
          <w:sz w:val="24"/>
          <w:szCs w:val="24"/>
        </w:rPr>
      </w:pPr>
      <w:r w:rsidRPr="00E64AC3">
        <w:rPr>
          <w:color w:val="auto"/>
          <w:sz w:val="24"/>
          <w:szCs w:val="24"/>
        </w:rPr>
        <w:t xml:space="preserve">На основании изложенного, руководствуясь ст.ст. </w:t>
      </w:r>
      <w:r w:rsidRPr="00E64AC3" w:rsidR="00F11F83">
        <w:rPr>
          <w:color w:val="auto"/>
          <w:sz w:val="24"/>
          <w:szCs w:val="24"/>
        </w:rPr>
        <w:t xml:space="preserve">4.1, ч. </w:t>
      </w:r>
      <w:r w:rsidRPr="00E64AC3" w:rsidR="00081EA5">
        <w:rPr>
          <w:color w:val="auto"/>
          <w:sz w:val="24"/>
          <w:szCs w:val="24"/>
        </w:rPr>
        <w:t>4</w:t>
      </w:r>
      <w:r w:rsidRPr="00E64AC3" w:rsidR="00F11F83">
        <w:rPr>
          <w:color w:val="auto"/>
          <w:sz w:val="24"/>
          <w:szCs w:val="24"/>
        </w:rPr>
        <w:t xml:space="preserve"> ст. </w:t>
      </w:r>
      <w:r w:rsidRPr="00E64AC3" w:rsidR="00081EA5">
        <w:rPr>
          <w:color w:val="auto"/>
          <w:sz w:val="24"/>
          <w:szCs w:val="24"/>
        </w:rPr>
        <w:t>12.15</w:t>
      </w:r>
      <w:r w:rsidRPr="00E64AC3" w:rsidR="00F11F83">
        <w:rPr>
          <w:color w:val="auto"/>
          <w:sz w:val="24"/>
          <w:szCs w:val="24"/>
        </w:rPr>
        <w:t xml:space="preserve">, </w:t>
      </w:r>
      <w:r w:rsidRPr="00E64AC3">
        <w:rPr>
          <w:color w:val="auto"/>
          <w:sz w:val="24"/>
          <w:szCs w:val="24"/>
        </w:rPr>
        <w:t>29.9-29.11 КоАП РФ, судья</w:t>
      </w:r>
    </w:p>
    <w:p w:rsidR="00482049" w:rsidRPr="00E64AC3" w:rsidP="00A11D0F">
      <w:pPr>
        <w:pStyle w:val="Heading2"/>
        <w:ind w:firstLine="709"/>
        <w:rPr>
          <w:sz w:val="24"/>
          <w:szCs w:val="24"/>
        </w:rPr>
      </w:pPr>
      <w:r w:rsidRPr="00E64AC3">
        <w:rPr>
          <w:sz w:val="24"/>
          <w:szCs w:val="24"/>
        </w:rPr>
        <w:t>п</w:t>
      </w:r>
      <w:r w:rsidRPr="00E64AC3">
        <w:rPr>
          <w:sz w:val="24"/>
          <w:szCs w:val="24"/>
        </w:rPr>
        <w:t xml:space="preserve"> о с т а н о в и л</w:t>
      </w:r>
      <w:r w:rsidRPr="00E64AC3" w:rsidR="000D49D7">
        <w:rPr>
          <w:sz w:val="24"/>
          <w:szCs w:val="24"/>
        </w:rPr>
        <w:t>:</w:t>
      </w:r>
    </w:p>
    <w:p w:rsidR="0040013A" w:rsidRPr="00E64AC3" w:rsidP="00A11D0F">
      <w:pPr>
        <w:ind w:firstLine="709"/>
        <w:jc w:val="both"/>
        <w:rPr>
          <w:color w:val="auto"/>
          <w:sz w:val="24"/>
          <w:szCs w:val="24"/>
        </w:rPr>
      </w:pPr>
      <w:r>
        <w:rPr>
          <w:color w:val="auto"/>
          <w:sz w:val="24"/>
          <w:szCs w:val="24"/>
          <w:lang w:bidi="ru-RU"/>
        </w:rPr>
        <w:t>***</w:t>
      </w:r>
      <w:r w:rsidR="008C49EF">
        <w:rPr>
          <w:color w:val="auto"/>
          <w:sz w:val="24"/>
          <w:szCs w:val="24"/>
          <w:lang w:bidi="ru-RU"/>
        </w:rPr>
        <w:t>а Александра Анатольевича</w:t>
      </w:r>
      <w:r w:rsidRPr="00E64AC3" w:rsidR="008C49EF">
        <w:rPr>
          <w:color w:val="auto"/>
          <w:sz w:val="24"/>
          <w:szCs w:val="24"/>
        </w:rPr>
        <w:t xml:space="preserve"> </w:t>
      </w:r>
      <w:r w:rsidRPr="00E64AC3" w:rsidR="00E81480">
        <w:rPr>
          <w:color w:val="auto"/>
          <w:sz w:val="24"/>
          <w:szCs w:val="24"/>
        </w:rPr>
        <w:t xml:space="preserve">признать виновным в совершении административного правонарушения, предусмотренного </w:t>
      </w:r>
      <w:r w:rsidRPr="00E64AC3" w:rsidR="008E5146">
        <w:rPr>
          <w:color w:val="auto"/>
          <w:sz w:val="24"/>
          <w:szCs w:val="24"/>
        </w:rPr>
        <w:t>частью</w:t>
      </w:r>
      <w:r w:rsidRPr="00E64AC3" w:rsidR="001E5040">
        <w:rPr>
          <w:color w:val="auto"/>
          <w:sz w:val="24"/>
          <w:szCs w:val="24"/>
        </w:rPr>
        <w:t xml:space="preserve"> 4</w:t>
      </w:r>
      <w:r w:rsidRPr="00E64AC3" w:rsidR="00E81480">
        <w:rPr>
          <w:color w:val="auto"/>
          <w:sz w:val="24"/>
          <w:szCs w:val="24"/>
        </w:rPr>
        <w:t xml:space="preserve"> статьи 12.15 КоАП РФ, и назначить наказание в виде </w:t>
      </w:r>
      <w:r w:rsidRPr="00E64AC3" w:rsidR="006C24B5">
        <w:rPr>
          <w:color w:val="auto"/>
          <w:sz w:val="24"/>
          <w:szCs w:val="24"/>
        </w:rPr>
        <w:t xml:space="preserve">административного штрафа в сумме </w:t>
      </w:r>
      <w:r w:rsidR="003556B1">
        <w:rPr>
          <w:color w:val="auto"/>
          <w:sz w:val="24"/>
          <w:szCs w:val="24"/>
        </w:rPr>
        <w:t>7500</w:t>
      </w:r>
      <w:r w:rsidRPr="00E64AC3" w:rsidR="006C24B5">
        <w:rPr>
          <w:color w:val="auto"/>
          <w:sz w:val="24"/>
          <w:szCs w:val="24"/>
        </w:rPr>
        <w:t xml:space="preserve"> (</w:t>
      </w:r>
      <w:r w:rsidR="003556B1">
        <w:rPr>
          <w:color w:val="auto"/>
          <w:sz w:val="24"/>
          <w:szCs w:val="24"/>
        </w:rPr>
        <w:t>семь тысяч пятьсот</w:t>
      </w:r>
      <w:r w:rsidRPr="00E64AC3" w:rsidR="006C24B5">
        <w:rPr>
          <w:color w:val="auto"/>
          <w:sz w:val="24"/>
          <w:szCs w:val="24"/>
        </w:rPr>
        <w:t>) рублей</w:t>
      </w:r>
      <w:r w:rsidRPr="00E64AC3" w:rsidR="001E5040">
        <w:rPr>
          <w:color w:val="auto"/>
          <w:sz w:val="24"/>
          <w:szCs w:val="24"/>
        </w:rPr>
        <w:t>.</w:t>
      </w:r>
    </w:p>
    <w:p w:rsidR="006C24B5" w:rsidRPr="00E64AC3" w:rsidP="00A11D0F">
      <w:pPr>
        <w:ind w:firstLine="709"/>
        <w:jc w:val="both"/>
        <w:rPr>
          <w:bCs/>
          <w:color w:val="auto"/>
          <w:sz w:val="24"/>
          <w:szCs w:val="24"/>
        </w:rPr>
      </w:pPr>
      <w:r w:rsidRPr="00E64AC3">
        <w:rPr>
          <w:bCs/>
          <w:color w:val="auto"/>
          <w:sz w:val="24"/>
          <w:szCs w:val="24"/>
        </w:rPr>
        <w:t xml:space="preserve">Перечисление штрафа производить по следующим реквизитам: </w:t>
      </w:r>
    </w:p>
    <w:p w:rsidR="00A31C2E" w:rsidRPr="00E64AC3" w:rsidP="00A11D0F">
      <w:pPr>
        <w:ind w:firstLine="709"/>
        <w:jc w:val="both"/>
        <w:rPr>
          <w:bCs/>
          <w:color w:val="auto"/>
          <w:sz w:val="24"/>
          <w:szCs w:val="24"/>
        </w:rPr>
      </w:pPr>
      <w:r w:rsidRPr="00E64AC3">
        <w:rPr>
          <w:bCs/>
          <w:color w:val="auto"/>
          <w:sz w:val="24"/>
          <w:szCs w:val="24"/>
        </w:rPr>
        <w:t xml:space="preserve">Получатель платежа: </w:t>
      </w:r>
      <w:r w:rsidR="0082468A">
        <w:rPr>
          <w:bCs/>
          <w:color w:val="auto"/>
          <w:sz w:val="24"/>
          <w:szCs w:val="24"/>
        </w:rPr>
        <w:t xml:space="preserve">УФК по </w:t>
      </w:r>
      <w:r w:rsidR="005448E9">
        <w:rPr>
          <w:bCs/>
          <w:color w:val="auto"/>
          <w:sz w:val="24"/>
          <w:szCs w:val="24"/>
        </w:rPr>
        <w:t xml:space="preserve">Саратовской области (Муниципальное управление МВД России по Саратовской области; код 011; </w:t>
      </w:r>
      <w:r w:rsidR="00FB0B21">
        <w:rPr>
          <w:bCs/>
          <w:color w:val="auto"/>
          <w:sz w:val="24"/>
          <w:szCs w:val="24"/>
        </w:rPr>
        <w:t xml:space="preserve">лицевой счет 04601106850, КПП 643901001, </w:t>
      </w:r>
      <w:r w:rsidR="005053D0">
        <w:rPr>
          <w:bCs/>
          <w:color w:val="auto"/>
          <w:sz w:val="24"/>
          <w:szCs w:val="24"/>
        </w:rPr>
        <w:t>ИНН 6439038146, Код ОКТМО 63607000, номер счета получателя платежа 031006430000000</w:t>
      </w:r>
      <w:r w:rsidR="00F770C8">
        <w:rPr>
          <w:bCs/>
          <w:color w:val="auto"/>
          <w:sz w:val="24"/>
          <w:szCs w:val="24"/>
        </w:rPr>
        <w:t>16000, наименование банка:</w:t>
      </w:r>
      <w:r w:rsidR="00F770C8">
        <w:rPr>
          <w:bCs/>
          <w:color w:val="auto"/>
          <w:sz w:val="24"/>
          <w:szCs w:val="24"/>
        </w:rPr>
        <w:t xml:space="preserve"> ОТДЕЛЕНИЕ САРАТОВ БАНКА РОССИИ/УФК по Саратовской области г. Саратов, БИК </w:t>
      </w:r>
      <w:r w:rsidR="00A05E71">
        <w:rPr>
          <w:bCs/>
          <w:color w:val="auto"/>
          <w:sz w:val="24"/>
          <w:szCs w:val="24"/>
        </w:rPr>
        <w:t>016311121, Кор./</w:t>
      </w:r>
      <w:r w:rsidR="00A05E71">
        <w:rPr>
          <w:bCs/>
          <w:color w:val="auto"/>
          <w:sz w:val="24"/>
          <w:szCs w:val="24"/>
        </w:rPr>
        <w:t>сч</w:t>
      </w:r>
      <w:r w:rsidR="00A05E71">
        <w:rPr>
          <w:bCs/>
          <w:color w:val="auto"/>
          <w:sz w:val="24"/>
          <w:szCs w:val="24"/>
        </w:rPr>
        <w:t xml:space="preserve">. 40102810845370000052, КБК </w:t>
      </w:r>
      <w:r w:rsidR="00D857BD">
        <w:rPr>
          <w:bCs/>
          <w:color w:val="auto"/>
          <w:sz w:val="24"/>
          <w:szCs w:val="24"/>
        </w:rPr>
        <w:t xml:space="preserve">18811601123010001140, УИН </w:t>
      </w:r>
      <w:r w:rsidR="0045608D">
        <w:rPr>
          <w:bCs/>
          <w:color w:val="auto"/>
          <w:sz w:val="24"/>
          <w:szCs w:val="24"/>
        </w:rPr>
        <w:t>18810464250610006659.</w:t>
      </w:r>
    </w:p>
    <w:p w:rsidR="000D43A5" w:rsidRPr="000D43A5" w:rsidP="000D43A5">
      <w:pPr>
        <w:ind w:firstLine="709"/>
        <w:jc w:val="both"/>
        <w:rPr>
          <w:bCs/>
          <w:color w:val="auto"/>
          <w:sz w:val="24"/>
          <w:szCs w:val="24"/>
        </w:rPr>
      </w:pPr>
      <w:r w:rsidRPr="000D43A5">
        <w:rPr>
          <w:bCs/>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D43A5" w:rsidRPr="000D43A5" w:rsidP="000D43A5">
      <w:pPr>
        <w:ind w:firstLine="709"/>
        <w:jc w:val="both"/>
        <w:rPr>
          <w:bCs/>
          <w:color w:val="auto"/>
          <w:sz w:val="24"/>
          <w:szCs w:val="24"/>
        </w:rPr>
      </w:pPr>
      <w:r w:rsidRPr="000D43A5">
        <w:rPr>
          <w:bCs/>
          <w:color w:val="auto"/>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0D43A5" w:rsidRPr="000D43A5" w:rsidP="000D43A5">
      <w:pPr>
        <w:ind w:firstLine="709"/>
        <w:jc w:val="both"/>
        <w:rPr>
          <w:bCs/>
          <w:color w:val="auto"/>
          <w:sz w:val="24"/>
          <w:szCs w:val="24"/>
        </w:rPr>
      </w:pPr>
      <w:r w:rsidRPr="000D43A5">
        <w:rPr>
          <w:bCs/>
          <w:color w:val="auto"/>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0D43A5">
        <w:rPr>
          <w:bCs/>
          <w:color w:val="auto"/>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D43A5" w:rsidRPr="000D43A5" w:rsidP="000D43A5">
      <w:pPr>
        <w:ind w:firstLine="709"/>
        <w:jc w:val="both"/>
        <w:rPr>
          <w:bCs/>
          <w:color w:val="auto"/>
          <w:sz w:val="24"/>
          <w:szCs w:val="24"/>
        </w:rPr>
      </w:pPr>
      <w:r w:rsidRPr="000D43A5">
        <w:rPr>
          <w:bCs/>
          <w:color w:val="auto"/>
          <w:sz w:val="24"/>
          <w:szCs w:val="24"/>
        </w:rPr>
        <w:t>Срок предъявления постановления к исполнению в течение двух лет со дня вступления постановления в законную силу.</w:t>
      </w:r>
    </w:p>
    <w:p w:rsidR="000D43A5" w:rsidRPr="000D43A5" w:rsidP="000D43A5">
      <w:pPr>
        <w:ind w:firstLine="709"/>
        <w:jc w:val="both"/>
        <w:rPr>
          <w:bCs/>
          <w:color w:val="auto"/>
          <w:sz w:val="24"/>
          <w:szCs w:val="24"/>
        </w:rPr>
      </w:pPr>
      <w:r w:rsidRPr="000D43A5">
        <w:rPr>
          <w:bCs/>
          <w:color w:val="auto"/>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E704D1" w:rsidRPr="00E64AC3" w:rsidP="000D43A5">
      <w:pPr>
        <w:spacing w:before="240"/>
        <w:ind w:firstLine="709"/>
        <w:jc w:val="both"/>
        <w:rPr>
          <w:color w:val="auto"/>
          <w:sz w:val="24"/>
          <w:szCs w:val="24"/>
        </w:rPr>
      </w:pPr>
      <w:r w:rsidRPr="000D43A5">
        <w:rPr>
          <w:bCs/>
          <w:color w:val="auto"/>
          <w:sz w:val="24"/>
          <w:szCs w:val="24"/>
        </w:rPr>
        <w:t xml:space="preserve">Мировой судья </w:t>
      </w:r>
      <w:r w:rsidRPr="000D43A5">
        <w:rPr>
          <w:bCs/>
          <w:color w:val="auto"/>
          <w:sz w:val="24"/>
          <w:szCs w:val="24"/>
        </w:rPr>
        <w:tab/>
      </w:r>
      <w:r w:rsidRPr="000D43A5">
        <w:rPr>
          <w:bCs/>
          <w:color w:val="auto"/>
          <w:sz w:val="24"/>
          <w:szCs w:val="24"/>
        </w:rPr>
        <w:tab/>
      </w:r>
      <w:r w:rsidRPr="000D43A5">
        <w:rPr>
          <w:bCs/>
          <w:color w:val="auto"/>
          <w:sz w:val="24"/>
          <w:szCs w:val="24"/>
        </w:rPr>
        <w:tab/>
      </w:r>
      <w:r w:rsidRPr="000D43A5">
        <w:rPr>
          <w:bCs/>
          <w:color w:val="auto"/>
          <w:sz w:val="24"/>
          <w:szCs w:val="24"/>
        </w:rPr>
        <w:tab/>
      </w:r>
      <w:r w:rsidRPr="000D43A5">
        <w:rPr>
          <w:bCs/>
          <w:color w:val="auto"/>
          <w:sz w:val="24"/>
          <w:szCs w:val="24"/>
        </w:rPr>
        <w:tab/>
      </w:r>
      <w:r w:rsidRPr="000D43A5">
        <w:rPr>
          <w:bCs/>
          <w:color w:val="auto"/>
          <w:sz w:val="24"/>
          <w:szCs w:val="24"/>
        </w:rPr>
        <w:tab/>
      </w:r>
      <w:r w:rsidRPr="000D43A5">
        <w:rPr>
          <w:bCs/>
          <w:color w:val="auto"/>
          <w:sz w:val="24"/>
          <w:szCs w:val="24"/>
        </w:rPr>
        <w:tab/>
        <w:t>И.В. Ищенко</w:t>
      </w:r>
    </w:p>
    <w:sectPr w:rsidSect="0090450D">
      <w:headerReference w:type="first" r:id="rId5"/>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F3C" w:rsidRPr="00233A82" w:rsidP="00AB5F3C">
    <w:pPr>
      <w:pStyle w:val="Header"/>
      <w:ind w:left="5103"/>
      <w:rPr>
        <w:sz w:val="24"/>
        <w:szCs w:val="24"/>
        <w:lang w:val="en-US"/>
      </w:rPr>
    </w:pPr>
    <w:r w:rsidRPr="00233A82">
      <w:rPr>
        <w:sz w:val="24"/>
        <w:szCs w:val="24"/>
      </w:rPr>
      <w:t>Дело № 05-0</w:t>
    </w:r>
    <w:r w:rsidR="00233A82">
      <w:rPr>
        <w:sz w:val="24"/>
        <w:szCs w:val="24"/>
        <w:lang w:val="en-US"/>
      </w:rPr>
      <w:t>138</w:t>
    </w:r>
    <w:r w:rsidRPr="00233A82">
      <w:rPr>
        <w:sz w:val="24"/>
        <w:szCs w:val="24"/>
      </w:rPr>
      <w:t>/80/20</w:t>
    </w:r>
    <w:r w:rsidR="00233A82">
      <w:rPr>
        <w:sz w:val="24"/>
        <w:szCs w:val="24"/>
        <w:lang w:val="en-US"/>
      </w:rPr>
      <w:t>25</w:t>
    </w:r>
  </w:p>
  <w:p w:rsidR="002F649C" w:rsidRPr="00233A82" w:rsidP="00AB5F3C">
    <w:pPr>
      <w:pStyle w:val="Header"/>
      <w:ind w:left="5103"/>
      <w:rPr>
        <w:sz w:val="24"/>
        <w:szCs w:val="24"/>
      </w:rPr>
    </w:pPr>
    <w:r w:rsidRPr="00233A82">
      <w:rPr>
        <w:sz w:val="24"/>
        <w:szCs w:val="24"/>
      </w:rPr>
      <w:t xml:space="preserve">УИД </w:t>
    </w:r>
    <w:r w:rsidRPr="00AB0F20" w:rsidR="00AB0F20">
      <w:rPr>
        <w:sz w:val="24"/>
        <w:szCs w:val="24"/>
      </w:rPr>
      <w:t>64MS0119-01-2025-001988-26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109C1"/>
    <w:rsid w:val="000275B9"/>
    <w:rsid w:val="00042766"/>
    <w:rsid w:val="000434B8"/>
    <w:rsid w:val="0008049F"/>
    <w:rsid w:val="00081EA5"/>
    <w:rsid w:val="00084573"/>
    <w:rsid w:val="00086ACC"/>
    <w:rsid w:val="00086B52"/>
    <w:rsid w:val="00097C7D"/>
    <w:rsid w:val="000A3504"/>
    <w:rsid w:val="000A691D"/>
    <w:rsid w:val="000B4F76"/>
    <w:rsid w:val="000B5292"/>
    <w:rsid w:val="000B6DD2"/>
    <w:rsid w:val="000D4055"/>
    <w:rsid w:val="000D43A5"/>
    <w:rsid w:val="000D49D7"/>
    <w:rsid w:val="000D7A93"/>
    <w:rsid w:val="000D7B2A"/>
    <w:rsid w:val="00103784"/>
    <w:rsid w:val="001200B2"/>
    <w:rsid w:val="0014656B"/>
    <w:rsid w:val="00147636"/>
    <w:rsid w:val="00151BEB"/>
    <w:rsid w:val="00161713"/>
    <w:rsid w:val="001700D3"/>
    <w:rsid w:val="00176F4A"/>
    <w:rsid w:val="00177CDB"/>
    <w:rsid w:val="00186088"/>
    <w:rsid w:val="001941F2"/>
    <w:rsid w:val="0019604B"/>
    <w:rsid w:val="001B03FC"/>
    <w:rsid w:val="001B4B43"/>
    <w:rsid w:val="001C2AFC"/>
    <w:rsid w:val="001D3410"/>
    <w:rsid w:val="001E45A0"/>
    <w:rsid w:val="001E5040"/>
    <w:rsid w:val="001E6B16"/>
    <w:rsid w:val="001E6CB1"/>
    <w:rsid w:val="001F0F66"/>
    <w:rsid w:val="001F1A7D"/>
    <w:rsid w:val="00201D72"/>
    <w:rsid w:val="00204872"/>
    <w:rsid w:val="002055E1"/>
    <w:rsid w:val="00206866"/>
    <w:rsid w:val="00233A82"/>
    <w:rsid w:val="002404A0"/>
    <w:rsid w:val="00251FEF"/>
    <w:rsid w:val="00260921"/>
    <w:rsid w:val="002621AC"/>
    <w:rsid w:val="00275670"/>
    <w:rsid w:val="00281907"/>
    <w:rsid w:val="00283281"/>
    <w:rsid w:val="0028358C"/>
    <w:rsid w:val="00286813"/>
    <w:rsid w:val="002900A9"/>
    <w:rsid w:val="002B2C47"/>
    <w:rsid w:val="002B34C1"/>
    <w:rsid w:val="002C1B74"/>
    <w:rsid w:val="002D0885"/>
    <w:rsid w:val="002F649C"/>
    <w:rsid w:val="002F6651"/>
    <w:rsid w:val="00301B73"/>
    <w:rsid w:val="0030208E"/>
    <w:rsid w:val="003048A8"/>
    <w:rsid w:val="00312126"/>
    <w:rsid w:val="0031310C"/>
    <w:rsid w:val="00337476"/>
    <w:rsid w:val="00341426"/>
    <w:rsid w:val="003556B1"/>
    <w:rsid w:val="00357FBA"/>
    <w:rsid w:val="00366F9D"/>
    <w:rsid w:val="00375F08"/>
    <w:rsid w:val="00383547"/>
    <w:rsid w:val="003939E1"/>
    <w:rsid w:val="00396E57"/>
    <w:rsid w:val="003A445F"/>
    <w:rsid w:val="003B1D5C"/>
    <w:rsid w:val="003B4797"/>
    <w:rsid w:val="003B66F7"/>
    <w:rsid w:val="003C4FAA"/>
    <w:rsid w:val="003D017F"/>
    <w:rsid w:val="003E5A75"/>
    <w:rsid w:val="0040013A"/>
    <w:rsid w:val="004122A6"/>
    <w:rsid w:val="004136A2"/>
    <w:rsid w:val="00415233"/>
    <w:rsid w:val="004310F3"/>
    <w:rsid w:val="00431685"/>
    <w:rsid w:val="0045234D"/>
    <w:rsid w:val="0045608D"/>
    <w:rsid w:val="00456A9B"/>
    <w:rsid w:val="0045702E"/>
    <w:rsid w:val="00457090"/>
    <w:rsid w:val="00460028"/>
    <w:rsid w:val="0047258E"/>
    <w:rsid w:val="00477F73"/>
    <w:rsid w:val="00482049"/>
    <w:rsid w:val="004844AE"/>
    <w:rsid w:val="0048522B"/>
    <w:rsid w:val="004855E1"/>
    <w:rsid w:val="00492918"/>
    <w:rsid w:val="00493A1C"/>
    <w:rsid w:val="004956E7"/>
    <w:rsid w:val="004A5A39"/>
    <w:rsid w:val="004B7193"/>
    <w:rsid w:val="004B7C00"/>
    <w:rsid w:val="004D2D7A"/>
    <w:rsid w:val="004D614D"/>
    <w:rsid w:val="004F4FD9"/>
    <w:rsid w:val="004F573B"/>
    <w:rsid w:val="00505295"/>
    <w:rsid w:val="005053D0"/>
    <w:rsid w:val="005140A5"/>
    <w:rsid w:val="005306D2"/>
    <w:rsid w:val="00530EF6"/>
    <w:rsid w:val="005448E9"/>
    <w:rsid w:val="00546EC9"/>
    <w:rsid w:val="00547ABE"/>
    <w:rsid w:val="005611BD"/>
    <w:rsid w:val="0056218F"/>
    <w:rsid w:val="0056307E"/>
    <w:rsid w:val="005774E0"/>
    <w:rsid w:val="0058329D"/>
    <w:rsid w:val="00592E29"/>
    <w:rsid w:val="005B4F77"/>
    <w:rsid w:val="005B516E"/>
    <w:rsid w:val="005C2821"/>
    <w:rsid w:val="005D568C"/>
    <w:rsid w:val="005E4DD8"/>
    <w:rsid w:val="00616F77"/>
    <w:rsid w:val="00620FDC"/>
    <w:rsid w:val="00622F49"/>
    <w:rsid w:val="0064401A"/>
    <w:rsid w:val="00644C45"/>
    <w:rsid w:val="00646A35"/>
    <w:rsid w:val="00647617"/>
    <w:rsid w:val="0065073B"/>
    <w:rsid w:val="00656849"/>
    <w:rsid w:val="00661D35"/>
    <w:rsid w:val="00666D8A"/>
    <w:rsid w:val="00667DC3"/>
    <w:rsid w:val="00674912"/>
    <w:rsid w:val="00676BC3"/>
    <w:rsid w:val="006B19AA"/>
    <w:rsid w:val="006B6B6D"/>
    <w:rsid w:val="006C24B5"/>
    <w:rsid w:val="006D2806"/>
    <w:rsid w:val="006D31E7"/>
    <w:rsid w:val="006E0072"/>
    <w:rsid w:val="006E2CE5"/>
    <w:rsid w:val="006F197F"/>
    <w:rsid w:val="006F566F"/>
    <w:rsid w:val="00702C7A"/>
    <w:rsid w:val="00716632"/>
    <w:rsid w:val="00726498"/>
    <w:rsid w:val="00747642"/>
    <w:rsid w:val="007617B4"/>
    <w:rsid w:val="007A404B"/>
    <w:rsid w:val="007B11F3"/>
    <w:rsid w:val="007B2396"/>
    <w:rsid w:val="007C148D"/>
    <w:rsid w:val="007D1854"/>
    <w:rsid w:val="007D2FF1"/>
    <w:rsid w:val="007E0EC4"/>
    <w:rsid w:val="007E3D63"/>
    <w:rsid w:val="00804E16"/>
    <w:rsid w:val="00816BB3"/>
    <w:rsid w:val="00817A9C"/>
    <w:rsid w:val="0082468A"/>
    <w:rsid w:val="00845272"/>
    <w:rsid w:val="00845EEB"/>
    <w:rsid w:val="008638D6"/>
    <w:rsid w:val="008741F1"/>
    <w:rsid w:val="00876C1E"/>
    <w:rsid w:val="008A1CCA"/>
    <w:rsid w:val="008A46FF"/>
    <w:rsid w:val="008A6097"/>
    <w:rsid w:val="008A7156"/>
    <w:rsid w:val="008B08F5"/>
    <w:rsid w:val="008B4506"/>
    <w:rsid w:val="008C3204"/>
    <w:rsid w:val="008C3A19"/>
    <w:rsid w:val="008C49EF"/>
    <w:rsid w:val="008D4609"/>
    <w:rsid w:val="008E5146"/>
    <w:rsid w:val="008F6A2C"/>
    <w:rsid w:val="0090450D"/>
    <w:rsid w:val="009076FD"/>
    <w:rsid w:val="00932A3F"/>
    <w:rsid w:val="009406B9"/>
    <w:rsid w:val="00942B84"/>
    <w:rsid w:val="0094672B"/>
    <w:rsid w:val="009709D6"/>
    <w:rsid w:val="00975891"/>
    <w:rsid w:val="009A4E91"/>
    <w:rsid w:val="009B64CA"/>
    <w:rsid w:val="009C6398"/>
    <w:rsid w:val="009C6FA0"/>
    <w:rsid w:val="009D3131"/>
    <w:rsid w:val="009D378C"/>
    <w:rsid w:val="009E0338"/>
    <w:rsid w:val="009E6A0E"/>
    <w:rsid w:val="009F088E"/>
    <w:rsid w:val="00A05E71"/>
    <w:rsid w:val="00A11D0F"/>
    <w:rsid w:val="00A11F53"/>
    <w:rsid w:val="00A31C2E"/>
    <w:rsid w:val="00A43CB0"/>
    <w:rsid w:val="00A73F23"/>
    <w:rsid w:val="00A9127E"/>
    <w:rsid w:val="00AB040B"/>
    <w:rsid w:val="00AB0F20"/>
    <w:rsid w:val="00AB1BAB"/>
    <w:rsid w:val="00AB5F3C"/>
    <w:rsid w:val="00AB64AC"/>
    <w:rsid w:val="00AC1FB5"/>
    <w:rsid w:val="00AC5404"/>
    <w:rsid w:val="00AE0D20"/>
    <w:rsid w:val="00AF04D1"/>
    <w:rsid w:val="00B07BB9"/>
    <w:rsid w:val="00B1614C"/>
    <w:rsid w:val="00B266ED"/>
    <w:rsid w:val="00B34BF3"/>
    <w:rsid w:val="00B479D5"/>
    <w:rsid w:val="00B559C6"/>
    <w:rsid w:val="00B64B1E"/>
    <w:rsid w:val="00B816D4"/>
    <w:rsid w:val="00B821B0"/>
    <w:rsid w:val="00B87BFA"/>
    <w:rsid w:val="00B87D8F"/>
    <w:rsid w:val="00B9184F"/>
    <w:rsid w:val="00BA53F2"/>
    <w:rsid w:val="00BB0D55"/>
    <w:rsid w:val="00BB15A4"/>
    <w:rsid w:val="00BB262F"/>
    <w:rsid w:val="00BC6DC2"/>
    <w:rsid w:val="00BD1D1F"/>
    <w:rsid w:val="00BD653C"/>
    <w:rsid w:val="00BD7306"/>
    <w:rsid w:val="00BE5A1F"/>
    <w:rsid w:val="00BF3543"/>
    <w:rsid w:val="00C14054"/>
    <w:rsid w:val="00C246F5"/>
    <w:rsid w:val="00C40759"/>
    <w:rsid w:val="00C40E1E"/>
    <w:rsid w:val="00C444D7"/>
    <w:rsid w:val="00C50D3B"/>
    <w:rsid w:val="00C51C5C"/>
    <w:rsid w:val="00C62149"/>
    <w:rsid w:val="00C651FF"/>
    <w:rsid w:val="00C65722"/>
    <w:rsid w:val="00C84123"/>
    <w:rsid w:val="00C8512F"/>
    <w:rsid w:val="00C8620F"/>
    <w:rsid w:val="00CD593F"/>
    <w:rsid w:val="00D00358"/>
    <w:rsid w:val="00D02BF5"/>
    <w:rsid w:val="00D05460"/>
    <w:rsid w:val="00D0757A"/>
    <w:rsid w:val="00D132D4"/>
    <w:rsid w:val="00D13830"/>
    <w:rsid w:val="00D2247E"/>
    <w:rsid w:val="00D22C86"/>
    <w:rsid w:val="00D26787"/>
    <w:rsid w:val="00D26E08"/>
    <w:rsid w:val="00D30152"/>
    <w:rsid w:val="00D30B9E"/>
    <w:rsid w:val="00D360B9"/>
    <w:rsid w:val="00D72955"/>
    <w:rsid w:val="00D74C16"/>
    <w:rsid w:val="00D77BE7"/>
    <w:rsid w:val="00D857BD"/>
    <w:rsid w:val="00D901AC"/>
    <w:rsid w:val="00D96271"/>
    <w:rsid w:val="00D97649"/>
    <w:rsid w:val="00DA6677"/>
    <w:rsid w:val="00DC2AF1"/>
    <w:rsid w:val="00DC3760"/>
    <w:rsid w:val="00DC4551"/>
    <w:rsid w:val="00DE39FB"/>
    <w:rsid w:val="00E104D9"/>
    <w:rsid w:val="00E14C29"/>
    <w:rsid w:val="00E2128E"/>
    <w:rsid w:val="00E31A46"/>
    <w:rsid w:val="00E33869"/>
    <w:rsid w:val="00E37A10"/>
    <w:rsid w:val="00E4003A"/>
    <w:rsid w:val="00E46E66"/>
    <w:rsid w:val="00E525C8"/>
    <w:rsid w:val="00E52BA9"/>
    <w:rsid w:val="00E64AC3"/>
    <w:rsid w:val="00E65B24"/>
    <w:rsid w:val="00E704D1"/>
    <w:rsid w:val="00E81480"/>
    <w:rsid w:val="00E81A79"/>
    <w:rsid w:val="00E92351"/>
    <w:rsid w:val="00E92DEC"/>
    <w:rsid w:val="00E9381B"/>
    <w:rsid w:val="00EB5738"/>
    <w:rsid w:val="00EE1929"/>
    <w:rsid w:val="00EF4829"/>
    <w:rsid w:val="00EF71F1"/>
    <w:rsid w:val="00F11F83"/>
    <w:rsid w:val="00F32D41"/>
    <w:rsid w:val="00F63D7F"/>
    <w:rsid w:val="00F770C8"/>
    <w:rsid w:val="00F825B3"/>
    <w:rsid w:val="00FA3E85"/>
    <w:rsid w:val="00FB0B21"/>
    <w:rsid w:val="00FB2335"/>
    <w:rsid w:val="00FB2F69"/>
    <w:rsid w:val="00FE0577"/>
    <w:rsid w:val="00FE2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3C"/>
    <w:rPr>
      <w:color w:val="000000"/>
      <w:sz w:val="28"/>
    </w:rPr>
  </w:style>
  <w:style w:type="paragraph" w:styleId="Heading1">
    <w:name w:val="heading 1"/>
    <w:basedOn w:val="Normal"/>
    <w:next w:val="Normal"/>
    <w:qFormat/>
    <w:rsid w:val="00AB5F3C"/>
    <w:pPr>
      <w:spacing w:before="120" w:after="120"/>
      <w:jc w:val="center"/>
      <w:outlineLvl w:val="0"/>
    </w:pPr>
    <w:rPr>
      <w:b/>
      <w:color w:val="auto"/>
      <w:sz w:val="20"/>
    </w:rPr>
  </w:style>
  <w:style w:type="paragraph" w:styleId="Heading2">
    <w:name w:val="heading 2"/>
    <w:basedOn w:val="Normal"/>
    <w:next w:val="Normal"/>
    <w:link w:val="2"/>
    <w:unhideWhenUsed/>
    <w:qFormat/>
    <w:rsid w:val="00AB5F3C"/>
    <w:pPr>
      <w:spacing w:before="120" w:after="120"/>
      <w:jc w:val="center"/>
      <w:outlineLvl w:val="1"/>
    </w:pPr>
    <w:rPr>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styleId="Hyperlink">
    <w:name w:val="Hyperlink"/>
    <w:basedOn w:val="DefaultParagraphFont"/>
    <w:unhideWhenUsed/>
    <w:rsid w:val="00B64B1E"/>
    <w:rPr>
      <w:color w:val="0000FF" w:themeColor="hyperlink"/>
      <w:u w:val="single"/>
    </w:rPr>
  </w:style>
  <w:style w:type="paragraph" w:styleId="Header">
    <w:name w:val="header"/>
    <w:basedOn w:val="Normal"/>
    <w:link w:val="a"/>
    <w:uiPriority w:val="99"/>
    <w:unhideWhenUsed/>
    <w:rsid w:val="00AB5F3C"/>
    <w:pPr>
      <w:tabs>
        <w:tab w:val="center" w:pos="4677"/>
        <w:tab w:val="right" w:pos="9355"/>
      </w:tabs>
    </w:pPr>
  </w:style>
  <w:style w:type="character" w:customStyle="1" w:styleId="a">
    <w:name w:val="Верхний колонтитул Знак"/>
    <w:basedOn w:val="DefaultParagraphFont"/>
    <w:link w:val="Header"/>
    <w:uiPriority w:val="99"/>
    <w:rsid w:val="00AB5F3C"/>
    <w:rPr>
      <w:color w:val="000000"/>
      <w:sz w:val="28"/>
    </w:rPr>
  </w:style>
  <w:style w:type="paragraph" w:styleId="Footer">
    <w:name w:val="footer"/>
    <w:basedOn w:val="Normal"/>
    <w:link w:val="a0"/>
    <w:unhideWhenUsed/>
    <w:rsid w:val="00AB5F3C"/>
    <w:pPr>
      <w:tabs>
        <w:tab w:val="center" w:pos="4677"/>
        <w:tab w:val="right" w:pos="9355"/>
      </w:tabs>
    </w:pPr>
  </w:style>
  <w:style w:type="character" w:customStyle="1" w:styleId="a0">
    <w:name w:val="Нижний колонтитул Знак"/>
    <w:basedOn w:val="DefaultParagraphFont"/>
    <w:link w:val="Footer"/>
    <w:rsid w:val="00AB5F3C"/>
    <w:rPr>
      <w:color w:val="000000"/>
      <w:sz w:val="28"/>
    </w:rPr>
  </w:style>
  <w:style w:type="character" w:customStyle="1" w:styleId="2">
    <w:name w:val="Заголовок 2 Знак"/>
    <w:basedOn w:val="DefaultParagraphFont"/>
    <w:link w:val="Heading2"/>
    <w:rsid w:val="00AB5F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F9DCD-28E2-44E9-A43D-083EB5EF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