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05-0187/80/2017</w:t>
      </w:r>
    </w:p>
    <w:p w:rsidR="00A77B3E"/>
    <w:p w:rsidR="00A77B3E">
      <w:r>
        <w:t>П</w:t>
      </w:r>
      <w:r>
        <w:t xml:space="preserve">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12 сентября 2017  года</w:t>
      </w:r>
      <w:r>
        <w:tab/>
        <w:t xml:space="preserve">                                   </w:t>
      </w:r>
      <w:r>
        <w:t xml:space="preserve">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 судебного района (Симферопольский</w:t>
      </w:r>
      <w:r>
        <w:t xml:space="preserve"> муниципальный район) адрес (адрес)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адрес, </w:t>
      </w:r>
      <w:r>
        <w:t>прож</w:t>
      </w:r>
      <w:r>
        <w:t>. адрес, председателя правления ТСН «</w:t>
      </w:r>
      <w:r>
        <w:t xml:space="preserve">» (адрес) </w:t>
      </w:r>
    </w:p>
    <w:p w:rsidR="00A77B3E">
      <w:r>
        <w:t xml:space="preserve">о привлечении к административной ответственности по части 1 статьи 15.6 </w:t>
      </w:r>
      <w:r>
        <w:t>КоАП</w:t>
      </w:r>
      <w:r>
        <w:t xml:space="preserve"> РФ</w:t>
      </w:r>
    </w:p>
    <w:p w:rsidR="00A77B3E">
      <w:r>
        <w:t xml:space="preserve"> </w:t>
      </w:r>
      <w:r>
        <w:t xml:space="preserve">                                                   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>
      <w:r>
        <w:t>фио</w:t>
      </w:r>
      <w:r>
        <w:t>, являясь председателем правления ТСН «</w:t>
      </w:r>
      <w:r>
        <w:t>», расположенного по адресу адрес, не предоставила в установленный законодательством срок в ИФНС России, расчет по налогу на прибыль о</w:t>
      </w:r>
      <w:r>
        <w:t xml:space="preserve">рганизаций за адрес дата. Своими действиями </w:t>
      </w:r>
      <w:r>
        <w:t>фио</w:t>
      </w:r>
      <w:r>
        <w:t xml:space="preserve"> совершила административное правонарушение, предусмотренное </w:t>
      </w:r>
      <w:r>
        <w:t>ч</w:t>
      </w:r>
      <w:r>
        <w:t xml:space="preserve">. 1 ст. 15.6 </w:t>
      </w:r>
      <w:r>
        <w:t>КоАП</w:t>
      </w:r>
      <w:r>
        <w:t xml:space="preserve"> РФ.</w:t>
      </w:r>
    </w:p>
    <w:p w:rsidR="00A77B3E">
      <w:r>
        <w:t xml:space="preserve">В судебном заседании </w:t>
      </w:r>
      <w:r>
        <w:t>фио</w:t>
      </w:r>
      <w:r>
        <w:t xml:space="preserve"> вину признала, подтвердил </w:t>
      </w:r>
      <w:r>
        <w:t>факты</w:t>
      </w:r>
      <w:r>
        <w:t xml:space="preserve"> изложенные в материалах дела.</w:t>
      </w:r>
    </w:p>
    <w:p w:rsidR="00A77B3E">
      <w:r>
        <w:t xml:space="preserve">Заслушав </w:t>
      </w:r>
      <w:r>
        <w:t>фио</w:t>
      </w:r>
      <w:r>
        <w:t>, исследовав материалы дела</w:t>
      </w:r>
      <w:r>
        <w:t xml:space="preserve">, оценив доказательства в их совокупности, считаю, что его вина в совершении административного правонарушения, предусмотренного </w:t>
      </w:r>
      <w:r>
        <w:t>ч</w:t>
      </w:r>
      <w:r>
        <w:t xml:space="preserve">.1 ст. 15.6 </w:t>
      </w:r>
      <w:r>
        <w:t>КоАП</w:t>
      </w:r>
      <w:r>
        <w:t xml:space="preserve">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</w:t>
      </w:r>
      <w:r>
        <w:t xml:space="preserve">нистративном правонарушении </w:t>
      </w:r>
      <w:r>
        <w:t>от</w:t>
      </w:r>
      <w:r>
        <w:t xml:space="preserve"> дата № </w:t>
      </w:r>
      <w:r>
        <w:t xml:space="preserve"> (л.д. 1-2), актом от дата № </w:t>
      </w:r>
      <w:r>
        <w:t xml:space="preserve">(л.д. 3-4). </w:t>
      </w:r>
    </w:p>
    <w:p w:rsidR="00A77B3E">
      <w:r>
        <w:t xml:space="preserve">Обстоятельством, смягчающим административную ответственность является раскаяние в </w:t>
      </w:r>
      <w:r>
        <w:t>содеянном</w:t>
      </w:r>
      <w:r>
        <w:t xml:space="preserve">. </w:t>
      </w:r>
      <w:r>
        <w:t>Обстоятельств, отягчающих административную ответственность по делу не устан</w:t>
      </w:r>
      <w:r>
        <w:t>овлено</w:t>
      </w:r>
      <w:r>
        <w:t>.</w:t>
      </w:r>
    </w:p>
    <w:p w:rsidR="00A77B3E">
      <w:r>
        <w:t xml:space="preserve">При определении вида и размера наказания, суд принимает во внимание раскаяние  </w:t>
      </w:r>
      <w:r>
        <w:t>фио</w:t>
      </w:r>
      <w:r>
        <w:t xml:space="preserve">, характер совершенного правонарушения, общественную опасность содеянного, сведения о личности и полагает возможным определить наказание в пределах санкции </w:t>
      </w:r>
      <w:r>
        <w:t>ч</w:t>
      </w:r>
      <w:r>
        <w:t>. 1 ст. 1</w:t>
      </w:r>
      <w:r>
        <w:t xml:space="preserve">5.6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ст.ст. 15.6, ч. 1, 29.9-29.11 </w:t>
      </w:r>
      <w:r>
        <w:t>КоАП</w:t>
      </w:r>
      <w:r>
        <w:t xml:space="preserve"> РФ, судья</w:t>
      </w:r>
    </w:p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</w:t>
      </w:r>
      <w:r>
        <w:t>ч</w:t>
      </w:r>
      <w:r>
        <w:t xml:space="preserve">. 1 ст. 15.6 </w:t>
      </w:r>
      <w:r>
        <w:t>КоАП</w:t>
      </w:r>
      <w:r>
        <w:t xml:space="preserve"> РФ, и назначить наказание в вид</w:t>
      </w:r>
      <w:r>
        <w:t xml:space="preserve">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Реквизиты для уплаты штрафа: получатель – УФК по адрес (Межрайонная ИФНС №5 по адрес); банк получателя ИНН – телефон; КПП – телефон; банк – отделение </w:t>
      </w:r>
      <w:r>
        <w:t>Рес</w:t>
      </w:r>
      <w:r>
        <w:t>публика Крым г</w:t>
      </w:r>
      <w:r>
        <w:t>.С</w:t>
      </w:r>
      <w:r>
        <w:t>имферополь; БИК – телефон; расчетный счет – 40101810335100010001; ОКТМО – телефон; код бюджетной классификации (КБК) –  18211603030016000140, вид платежа «денежное взыскание за административное правонарушение».</w:t>
      </w:r>
    </w:p>
    <w:p w:rsidR="00A77B3E">
      <w:r>
        <w:t>Разъяснить правонарушителю, ч</w:t>
      </w:r>
      <w:r>
        <w:t xml:space="preserve">то в соответствии со ст. 32.2.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</w:t>
      </w:r>
      <w:r>
        <w:t xml:space="preserve">учае неоплаты штрафа в указанный срок, лицо несет ответственность, предусмотренную </w:t>
      </w:r>
      <w:r>
        <w:t>ч</w:t>
      </w:r>
      <w:r>
        <w:t xml:space="preserve">. 1 ст. 20.25. </w:t>
      </w:r>
      <w:r>
        <w:t>КоАП</w:t>
      </w:r>
      <w:r>
        <w:t xml:space="preserve">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</w:t>
      </w:r>
      <w:r>
        <w:t>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</w:t>
      </w:r>
      <w:r>
        <w:t>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2D4913" w:rsidP="002D4913">
      <w:r>
        <w:t>СОГЛАСОВАНО</w:t>
      </w:r>
    </w:p>
    <w:p w:rsidR="002D4913" w:rsidP="002D4913"/>
    <w:p w:rsidR="00A77B3E" w:rsidP="002D4913">
      <w:r>
        <w:t>Мировой судья Ищенко И.В.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