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05-0225/80/2017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19 октября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(Симферопольский муниципальный район) адрес Ищенко И.В. рассмотрев в помещении судебного участка № 80 Симферопольског</w:t>
      </w:r>
      <w:r>
        <w:t>о судебного района (Симферопольский муниципальный район) адрес (295034, Республика Крым, город Симферополь, ул. Куйбышева, 58д) административный материал в отношении</w:t>
      </w:r>
    </w:p>
    <w:p w:rsidR="00A77B3E"/>
    <w:p w:rsidR="00A77B3E">
      <w:r>
        <w:tab/>
      </w:r>
      <w:r>
        <w:t>фио</w:t>
      </w:r>
      <w:r>
        <w:t>, паспортные данные, зарегистрированного и проживающего по адресу: адрес, председател</w:t>
      </w:r>
      <w:r>
        <w:t xml:space="preserve">я наименование организации по реконструкции, строительству и эксплуатации базы-причала для стоянки маломерных судов, находящихся в частной собственности граждан (юридический адрес: адрес, ОГРН №), </w:t>
      </w:r>
    </w:p>
    <w:p w:rsidR="00A77B3E">
      <w:r>
        <w:t xml:space="preserve"> </w:t>
      </w:r>
      <w:r>
        <w:tab/>
        <w:t>о привлечении к административной ответственности по стат</w:t>
      </w:r>
      <w:r>
        <w:t>ье 15.5 КоАП РФ</w:t>
      </w:r>
    </w:p>
    <w:p w:rsidR="00A77B3E">
      <w:r>
        <w:t xml:space="preserve">                                                   у с т а н о в и л:</w:t>
      </w:r>
    </w:p>
    <w:p w:rsidR="00A77B3E">
      <w:r>
        <w:t>фио</w:t>
      </w:r>
      <w:r>
        <w:t>, являясь председателем наименование организации по реконструкции, строительству и эксплуатации базы-причала для стоянки маломерных судов, находящихся в частной собств</w:t>
      </w:r>
      <w:r>
        <w:t>енности граждан, расположенного по адресу: адрес, не исполнил обязанность по своевременному предоставлению в налоговый орган налоговой декларации по водному налогу за адрес дата, по сроку представления не позднее дата, нарушив ст. ст. 23, 333.15 Налогового</w:t>
      </w:r>
      <w:r>
        <w:t xml:space="preserve"> кодекса Российской Федерации. Своими действиями </w:t>
      </w:r>
      <w:r>
        <w:t>фио</w:t>
      </w:r>
      <w:r>
        <w:t xml:space="preserve"> совершил административное правонарушение, предусмотренное ст. 15.5 КоАП РФ.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признал, подтвердил факты изложенные в материалах д</w:t>
      </w:r>
      <w:r>
        <w:t>ела, в содеянном раскаялся.</w:t>
      </w:r>
    </w:p>
    <w:p w:rsidR="00A77B3E">
      <w:r>
        <w:t xml:space="preserve">Заслушав </w:t>
      </w:r>
      <w:r>
        <w:t>фио</w:t>
      </w:r>
      <w:r>
        <w:t>, 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ст. 15.5 КоАП РФ  полностью доказана.</w:t>
      </w:r>
    </w:p>
    <w:p w:rsidR="00A77B3E">
      <w:r>
        <w:t xml:space="preserve">Факт совершения </w:t>
      </w:r>
      <w:r>
        <w:t>фио</w:t>
      </w:r>
      <w:r>
        <w:t xml:space="preserve"> выш</w:t>
      </w:r>
      <w:r>
        <w:t>еуказанного правонарушения подтверждается:</w:t>
      </w:r>
    </w:p>
    <w:p w:rsidR="00A77B3E">
      <w:r>
        <w:t>- протоколом об административном правонарушении от дата № № (</w:t>
      </w:r>
      <w:r>
        <w:t>л.д</w:t>
      </w:r>
      <w:r>
        <w:t>. 1-2), копией акта налоговой проверки от дата № Номер (</w:t>
      </w:r>
      <w:r>
        <w:t>л.д</w:t>
      </w:r>
      <w:r>
        <w:t>. 3-4), выпиской из Единого государственного реестра юридических лиц (</w:t>
      </w:r>
      <w:r>
        <w:t>л.д</w:t>
      </w:r>
      <w:r>
        <w:t>. 9-11).</w:t>
      </w:r>
    </w:p>
    <w:p w:rsidR="00A77B3E">
      <w:r>
        <w:t>Обстояте</w:t>
      </w:r>
      <w:r>
        <w:t>льством, смягчающим административную ответственность является раскаяние в содеянном. Обстоятельств, отягчающих административную ответственность по делу не установлено.</w:t>
      </w:r>
    </w:p>
    <w:p w:rsidR="00A77B3E">
      <w:r>
        <w:t xml:space="preserve">При определении вида и размера наказания, суд принимает во внимание раскаяние  </w:t>
      </w:r>
      <w:r>
        <w:t>фио</w:t>
      </w:r>
      <w:r>
        <w:t>, личн</w:t>
      </w:r>
      <w:r>
        <w:t>ость виновного, характер совершенного правонарушения, и полагает возможным определить наказание в пределах санкции ст. 15.5 КоАП РФ.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15.5, 29.9-29.11 КоАП РФ, судья</w:t>
      </w:r>
    </w:p>
    <w:p w:rsidR="00A77B3E">
      <w:r>
        <w:t>п о с т а н о в и л:</w:t>
      </w:r>
    </w:p>
    <w:p w:rsidR="00A77B3E">
      <w:r>
        <w:t>фио</w:t>
      </w:r>
      <w:r>
        <w:t xml:space="preserve"> признать виновным </w:t>
      </w:r>
      <w:r>
        <w:t>в совершении административного правонарушения, предусмотренного ст. 15.5 КоАП РФ, и назначить наказание в виде административного штрафа в размере сумма.</w:t>
      </w:r>
    </w:p>
    <w:p w:rsidR="00A77B3E">
      <w:r>
        <w:t>Перечисление штрафа производить по следующим реквизитам:</w:t>
      </w:r>
    </w:p>
    <w:p w:rsidR="00A77B3E">
      <w:r>
        <w:t xml:space="preserve">Реквизиты для уплаты штрафа: получатель – УФК </w:t>
      </w:r>
      <w:r>
        <w:t>по адрес (Межрайонная ИФНС №5 по адрес); банк получателя ИНН – телефон; КПП – телефон; банк – отделение Республика Крым г. Симферополь; БИК – телефон; расчетный счет – 40101810335100010001; ОКТМО – телефон; код бюджетной классификации (КБК) –  182116030300</w:t>
      </w:r>
      <w:r>
        <w:t>16000140, вид платежа «денежное взыскание за административное правонарушение».</w:t>
      </w:r>
    </w:p>
    <w:p w:rsidR="00A77B3E">
      <w: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</w:t>
      </w:r>
      <w: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A77B3E">
      <w: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</w:t>
      </w:r>
      <w:r>
        <w:t>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</w:t>
      </w:r>
      <w:r>
        <w:t>ти суток, либо обязательные работы на срок до пятидесяти часов.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>Постановление может быть обжаловано в Симферопольский районный суд адрес в тече</w:t>
      </w:r>
      <w:r>
        <w:t>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>
      <w:r>
        <w:t>Могласовано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