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05-0232/80/2017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24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 xml:space="preserve">Мусаева </w:t>
      </w:r>
      <w:r>
        <w:t>фио</w:t>
      </w:r>
      <w:r>
        <w:t xml:space="preserve"> – паспортные данные, проживает: адрес</w:t>
      </w:r>
    </w:p>
    <w:p w:rsidR="00A77B3E">
      <w:r>
        <w:tab/>
        <w:t>о привлечении к ад</w:t>
      </w:r>
      <w:r>
        <w:t>министративной ответственности по части 2 статьи 12.4 КоАП РФ</w:t>
      </w:r>
    </w:p>
    <w:p w:rsidR="00A77B3E">
      <w:r>
        <w:t>у с т а н о в и л:</w:t>
      </w:r>
    </w:p>
    <w:p w:rsidR="00A77B3E">
      <w:r>
        <w:t xml:space="preserve">дата в время </w:t>
      </w:r>
      <w:r>
        <w:t>фио</w:t>
      </w:r>
      <w:r>
        <w:t>, на адрес + 100м, незаконно установил на крыше управляемого транспортного средства марки марка автомобиля с государственным регистрационным знаком Номер, опоз</w:t>
      </w:r>
      <w:r>
        <w:t xml:space="preserve">навательный фонарь легкового такси. Действия </w:t>
      </w:r>
      <w:r>
        <w:t>фио</w:t>
      </w:r>
      <w:r>
        <w:t xml:space="preserve"> квалифицированы по части 2 статьи 12.4 КоАП РФ.</w:t>
      </w:r>
    </w:p>
    <w:p w:rsidR="00A77B3E">
      <w:r>
        <w:t>фио</w:t>
      </w:r>
      <w:r>
        <w:t xml:space="preserve"> вину признал, подтвердил факты, изложенные в материалах дела, пояснил суду, что в настоящее время занимается оформлением документов на осуществление деятел</w:t>
      </w:r>
      <w:r>
        <w:t xml:space="preserve">ьности по перевозке пассажиров и багажа легкового такси, полагал что не несет ответственности за установку опознавательного фонаря легкового такси зеленого цвета. 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</w:t>
      </w:r>
      <w:r>
        <w:t>о его вина в совершении административного правонарушения, предусмотренного частью 2 статьи 12.4 КоАП РФ  полностью доказана.</w:t>
      </w:r>
    </w:p>
    <w:p w:rsidR="00A77B3E">
      <w:r>
        <w:t>Частью 2 статьи 12.4 Кодекса Российской Федерации об административных правонарушениях установлена ответственность за установку на т</w:t>
      </w:r>
      <w:r>
        <w:t>ранспортном средстве без соответствующего разрешения устройств для подачи специальных световых или звуковых сигналов (за исключением охранной сигнализации) или незаконная установка на транспортном средстве опознавательного фонаря легкового такси.</w:t>
      </w:r>
    </w:p>
    <w:p w:rsidR="00A77B3E">
      <w:r>
        <w:t xml:space="preserve">Согласно </w:t>
      </w:r>
      <w:r>
        <w:t>пункту 11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дата № 1090</w:t>
      </w:r>
    </w:p>
    <w:p w:rsidR="00A77B3E"/>
    <w:p w:rsidR="00A77B3E">
      <w:r>
        <w:t>запрещается эксплуатация транспортных с</w:t>
      </w:r>
      <w:r>
        <w:t xml:space="preserve">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средства, выданного в установленном порядке разреш</w:t>
      </w:r>
      <w:r>
        <w:t>ения на осуществление деятельности по перевозке пассажиров и багажа легковым такси.</w:t>
      </w:r>
    </w:p>
    <w:p w:rsidR="00A77B3E">
      <w:r>
        <w:t xml:space="preserve">Как усматривается из материалов дела, дата в время </w:t>
      </w:r>
      <w:r>
        <w:t>фио</w:t>
      </w:r>
      <w:r>
        <w:t>, на адрес + 100м, незаконно установил на крыше управляемого им автомобиля, опознавательный фонарь легкового такси. Сп</w:t>
      </w:r>
      <w:r>
        <w:t xml:space="preserve">ециальное разрешение на осуществление деятельности по перевозке пассажиров и багажа легковым такси у </w:t>
      </w:r>
      <w:r>
        <w:t>фио</w:t>
      </w:r>
      <w:r>
        <w:t xml:space="preserve"> отсутствует.</w:t>
      </w:r>
    </w:p>
    <w:p w:rsidR="00A77B3E">
      <w:r>
        <w:t xml:space="preserve">Факт совершения административного правонарушения и вина </w:t>
      </w:r>
      <w:r>
        <w:t>фио</w:t>
      </w:r>
      <w:r>
        <w:t xml:space="preserve"> подтверждены совокупностью доказательств, достоверность и допустимость которых</w:t>
      </w:r>
      <w:r>
        <w:t xml:space="preserve"> сомнений не вызывают, а именно: протоколом об административном правонарушении 61 АГ № 315923 от дата (</w:t>
      </w:r>
      <w:r>
        <w:t>л.д</w:t>
      </w:r>
      <w:r>
        <w:t>. 1), копией протокола об изъятии вещей и документов от дата (</w:t>
      </w:r>
      <w:r>
        <w:t>л.д</w:t>
      </w:r>
      <w:r>
        <w:t xml:space="preserve">. 2), пояснениями </w:t>
      </w:r>
      <w:r>
        <w:t>фио</w:t>
      </w:r>
      <w:r>
        <w:t>, данными в ходе рассмотрения дела.</w:t>
      </w:r>
    </w:p>
    <w:p w:rsidR="00A77B3E">
      <w:r>
        <w:t xml:space="preserve">Обстоятельством, смягчающим </w:t>
      </w:r>
      <w:r>
        <w:t>административную ответственность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 xml:space="preserve">При назначении наказания суд принимает во внимание раскаяние  </w:t>
      </w:r>
      <w:r>
        <w:t>фио</w:t>
      </w:r>
      <w:r>
        <w:t>, личность виновного, характер совершенног</w:t>
      </w:r>
      <w:r>
        <w:t>о им правонарушения,  полагает возможным определить наказание в пределах санкции ч. 2 ст. 12.4 КоАП РФ.</w:t>
      </w:r>
    </w:p>
    <w:p w:rsidR="00A77B3E">
      <w:r>
        <w:t xml:space="preserve">На основании изложенного, руководствуясь ч. 2 ст. 12.4., </w:t>
      </w:r>
      <w:r>
        <w:t>ст.ст</w:t>
      </w:r>
      <w:r>
        <w:t>. 4.1, 26.11, 29.9-29.11 КоАП РФ, судья</w:t>
      </w:r>
    </w:p>
    <w:p w:rsidR="00A77B3E">
      <w:r>
        <w:t>п о с т а н о в и л:</w:t>
      </w:r>
    </w:p>
    <w:p w:rsidR="00A77B3E">
      <w:r>
        <w:t xml:space="preserve">Мусаева </w:t>
      </w:r>
      <w:r>
        <w:t>фио</w:t>
      </w:r>
      <w:r>
        <w:t xml:space="preserve"> признать виновным</w:t>
      </w:r>
      <w:r>
        <w:t xml:space="preserve"> в совершении административного правонарушения, предусмотренного частью 2 статьи 12.4 КоАП РФ, и назначить наказание в виде административного штрафа в размере сумма с конфискацией предмета административного правонарушения - опознавательного фонаря легковог</w:t>
      </w:r>
      <w:r>
        <w:t>о такси.</w:t>
      </w:r>
    </w:p>
    <w:p w:rsidR="00A77B3E">
      <w:r>
        <w:t>Опознавательный фонарь легкового такси в количестве 1 штука, изъятый согласно протоколу об изъятии вещей и документов от дата, находящийся на хранении в ОГИБДД ОМВД России по Симферопольскому району, передать в территориальное отделение Российског</w:t>
      </w:r>
      <w:r>
        <w:t xml:space="preserve">о фонда федерального имущества. </w:t>
      </w:r>
    </w:p>
    <w:p w:rsidR="00A77B3E">
      <w:r>
        <w:t>Производство конфискации поручить ОСП по Симферопольскому району УФССП России по Республике Крым.</w:t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Симферопольскому району) БИК телефон ИНН телефон</w:t>
      </w:r>
      <w:r>
        <w:t xml:space="preserve">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18810491172700004042.</w:t>
      </w:r>
    </w:p>
    <w:p w:rsidR="00A77B3E">
      <w:r>
        <w:t>Разъяснить правонарушителю, что в соответствии со ст. 32.2. КоАП РФ адм</w:t>
      </w:r>
      <w: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При неуплате административного штрафа в </w:t>
      </w:r>
      <w:r>
        <w:t>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</w:t>
      </w:r>
      <w:r>
        <w:t>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</w:t>
      </w:r>
      <w:r>
        <w:t>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</w:t>
      </w:r>
      <w:r>
        <w:t>о</w:t>
      </w:r>
    </w:p>
    <w:p w:rsidR="00A77B3E">
      <w:r>
        <w:t>Согласовано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