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05-0279/80/2017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 xml:space="preserve">15 ноября 2017 года                               </w:t>
      </w:r>
      <w:r>
        <w:tab/>
        <w:t>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</w:t>
      </w:r>
      <w:r>
        <w:t>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</w:t>
      </w:r>
      <w:r>
        <w:t>ва, 58д) административный материал в отношении</w:t>
      </w:r>
    </w:p>
    <w:p w:rsidR="00A77B3E">
      <w:r>
        <w:t xml:space="preserve">фио – паспортные данные, урож.:адрес, АР адрес, зарегистрирован адрес, фактически прож.: адрес, гражданина РФ,  </w:t>
      </w:r>
      <w:r>
        <w:tab/>
      </w:r>
    </w:p>
    <w:p w:rsidR="00A77B3E">
      <w:r>
        <w:t>о привлечении к административной ответственности по части 2 статьи 12.26 КоАП РФ</w:t>
      </w:r>
    </w:p>
    <w:p w:rsidR="00A77B3E">
      <w:r>
        <w:t xml:space="preserve">у с т а н о в </w:t>
      </w:r>
      <w:r>
        <w:t>и л:</w:t>
      </w:r>
    </w:p>
    <w:p w:rsidR="00A77B3E">
      <w:r>
        <w:t>14 ноября 2017 года в время, в адрес по адрес водитель фио управляя транспортным средством мопед Сузуки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</w:t>
      </w:r>
      <w:r>
        <w:t xml:space="preserve"> признаков такового: - резкое изменение окраски кожного покрова лица, - поведение не соответствующее обстановке, при этом отказался от прохождения освидетельствования на состояние алкогольного опьянения на месте с применением прибора алкотестер Драгер 6810</w:t>
      </w:r>
      <w:r>
        <w:t xml:space="preserve"> или для медицинского освидетельствования, не имея права управления транспортными средствами, нарушил п.п. 2.3.2 Правил Дорожного движения РФ. Действия фио квалифицированы по ч.2 ст. 12.26 КоАП РФ.</w:t>
      </w:r>
    </w:p>
    <w:p w:rsidR="00A77B3E">
      <w:r>
        <w:t>фио в судебном заседании вину признал, подтвердил факты, и</w:t>
      </w:r>
      <w:r>
        <w:t>зложенные в материалах дела, в содеянном раскаялся. Уточнил, что действительно накануне того как сеть за руль выпил содержащий алкоголь напиток, а права на управление автомобилем еще не получил.</w:t>
      </w:r>
    </w:p>
    <w:p w:rsidR="00A77B3E">
      <w:r>
        <w:t>Заслушав фио, исследовав материалы дела, оценив доказательств</w:t>
      </w:r>
      <w:r>
        <w:t>а в их совокупности, считаю, что его вина в совершении административного правонарушения, предусмотренного ч.2 ст. 12.26 КоАП РФ доказана.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</w:t>
      </w:r>
      <w:r>
        <w:t>ата № 61 АГ телефон (л.д. 1); - протоколом об отстранении фио от управления транспортным средством (л.д. 2); - из акта освидетельствования на состояние алкогольного опьянения и протокола о направлении на медицинское освидетельствование от дата, следует, чт</w:t>
      </w:r>
      <w:r>
        <w:t>о фио отказался от прохождения освидетельствования (л.д. 3, 4); - аналогичные данные содержатся в объяснении фио (л.д. 5, а также понятых фио и фио); - данными справки ОГИБДД ОМВД России по адрес от дата подтверждено  отсутствие у фио удостоверения на прав</w:t>
      </w:r>
      <w:r>
        <w:t>о управления транспортными средствами (л.д. 10).</w:t>
      </w:r>
    </w:p>
    <w:p w:rsidR="00A77B3E">
      <w:r>
        <w:t>Обстоятельством, смягчающим административную ответственность фио, суд признает чистосердечное раскаяние.</w:t>
      </w:r>
    </w:p>
    <w:p w:rsidR="00A77B3E">
      <w:r>
        <w:t>Обстоятельств, отягчающих административную ответственность, суд не усматривает.</w:t>
      </w:r>
    </w:p>
    <w:p w:rsidR="00A77B3E">
      <w:r>
        <w:t>Обстоятельств, свидете</w:t>
      </w:r>
      <w:r>
        <w:t>льствующих о невозможности назначения фио наказания в виде ареста, в том числе по медицинским показаниям, не установлено.</w:t>
      </w:r>
    </w:p>
    <w:p w:rsidR="00A77B3E">
      <w:r>
        <w:t>При определении вида и размера наказания, суд принимает во внимание данные о личности нарушителя, а также характер совершенного правон</w:t>
      </w:r>
      <w:r>
        <w:t>арушения, общественную опасность содеянного и полагает возможным определить наказание в пределах санкции ч. 2 ст. 12.26 КоАП РФ.</w:t>
      </w:r>
    </w:p>
    <w:p w:rsidR="00A77B3E">
      <w:r>
        <w:t>На основании изложенного, руководствуясь ст. 12.26, ч. 2, ст.ст. 29.9-29.11 КоАП РФ, судья</w:t>
      </w:r>
    </w:p>
    <w:p w:rsidR="00A77B3E">
      <w:r>
        <w:t>п о с т а н о в и л:</w:t>
      </w:r>
    </w:p>
    <w:p w:rsidR="00A77B3E"/>
    <w:p w:rsidR="00A77B3E">
      <w:r>
        <w:t>фио признать в</w:t>
      </w:r>
      <w:r>
        <w:t xml:space="preserve">иновным в совершении административного правонарушения, предусмотренного ч. 2 ст. 12.26 КоАП РФ, и назначить наказание в виде административного ареста на срок 10 (десять) суток. </w:t>
      </w:r>
    </w:p>
    <w:p w:rsidR="00A77B3E">
      <w:r>
        <w:t>Срок наказания фио исчислять с момента задержания.</w:t>
      </w:r>
    </w:p>
    <w:p w:rsidR="00A77B3E">
      <w:r>
        <w:t xml:space="preserve">  </w:t>
      </w:r>
      <w:r>
        <w:tab/>
        <w:t>Исполнение постановления</w:t>
      </w:r>
      <w:r>
        <w:t xml:space="preserve"> об административном аресте поручить ОГИБДД ОМВД России по адрес.</w:t>
      </w:r>
    </w:p>
    <w:p w:rsidR="00A77B3E">
      <w:r>
        <w:t>Место отбывания наказания фио определить: специальный приемник для содержания лиц, подвергнутых административному аресту УМВД России по адрес по адресу: РК, адрес.</w:t>
      </w:r>
    </w:p>
    <w:p w:rsidR="00A77B3E">
      <w:r>
        <w:t>Постановление подлежит нем</w:t>
      </w:r>
      <w:r>
        <w:t>едленному исполнению.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0C41F3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