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A06" w:rsidRPr="000A1A06" w:rsidP="000A1A0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Дело № 05-0077/81/2025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06" w:rsidRPr="000A1A06" w:rsidP="000A1A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ПОСТАНОВЛЕНИЕ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02 апреля 2025 года                                                   город Симферополь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A1A06">
        <w:rPr>
          <w:rFonts w:ascii="Times New Roman" w:hAnsi="Times New Roman"/>
          <w:sz w:val="28"/>
          <w:szCs w:val="28"/>
        </w:rPr>
        <w:t>Буйлова</w:t>
      </w:r>
      <w:r w:rsidRPr="000A1A06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 директора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номер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выдан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A1A0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0A1A06"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0A1A06" w:rsidRPr="000A1A06" w:rsidP="000A1A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УСТАНОВИЛ:</w:t>
      </w:r>
    </w:p>
    <w:p w:rsidR="000A1A06" w:rsidRPr="000A1A06" w:rsidP="000A1A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-1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, являясь  директором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, юридический адрес которого: </w:t>
      </w:r>
      <w:r w:rsidRPr="006E5D37">
        <w:rPr>
          <w:rFonts w:ascii="Times New Roman" w:hAnsi="Times New Roman"/>
          <w:sz w:val="28"/>
          <w:szCs w:val="28"/>
          <w:lang w:bidi="ru-RU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>,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Pr="000A1A06">
        <w:rPr>
          <w:rFonts w:ascii="Times New Roman" w:hAnsi="Times New Roman"/>
          <w:sz w:val="28"/>
          <w:szCs w:val="28"/>
          <w:shd w:val="clear" w:color="auto" w:fill="FFFFFF"/>
        </w:rPr>
        <w:t xml:space="preserve">не исполнила обязанность по своевременному предоставлению в налоговый орган налоговую декларацию по налогу на добавленную стоимость за 1 квартал 2024 года по сроку представления не позднее 25.04.2024, </w:t>
      </w:r>
      <w:r w:rsidRPr="000A1A06">
        <w:rPr>
          <w:rFonts w:ascii="Times New Roman" w:hAnsi="Times New Roman"/>
          <w:sz w:val="28"/>
          <w:szCs w:val="28"/>
        </w:rPr>
        <w:t>чем 26.04.2024 в 00-01 часов совершила административное правонарушение, предусмотренное ст. 15.5 Кодекса Российской Федерации об административных правонарушениях</w:t>
      </w:r>
      <w:r w:rsidRPr="000A1A06">
        <w:rPr>
          <w:rFonts w:ascii="Times New Roman" w:hAnsi="Times New Roman"/>
          <w:color w:val="FF0000"/>
          <w:sz w:val="28"/>
          <w:szCs w:val="28"/>
        </w:rPr>
        <w:t>. Ф</w:t>
      </w:r>
      <w:r w:rsidRPr="000A1A06">
        <w:rPr>
          <w:rFonts w:ascii="Times New Roman" w:hAnsi="Times New Roman"/>
          <w:sz w:val="28"/>
          <w:szCs w:val="28"/>
          <w:shd w:val="clear" w:color="auto" w:fill="FFFFFF"/>
        </w:rPr>
        <w:t>актически расчет по страховым взносам за три месяца, квартального 2023 года представлен 19.08.2024.</w:t>
      </w:r>
      <w:r w:rsidRPr="000A1A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A1A06" w:rsidRPr="000A1A06" w:rsidP="000A1A06">
      <w:pPr>
        <w:spacing w:after="0" w:line="240" w:lineRule="auto"/>
        <w:ind w:firstLine="709"/>
        <w:jc w:val="both"/>
      </w:pPr>
      <w:r w:rsidRPr="000A1A06">
        <w:rPr>
          <w:rFonts w:ascii="Times New Roman" w:hAnsi="Times New Roman"/>
          <w:sz w:val="28"/>
          <w:szCs w:val="28"/>
        </w:rPr>
        <w:t xml:space="preserve">В отношении  директора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24.02.2025 государственным налоговым инспектором отдела камеральных проверок №1 МИФНС №5 по Республике Крым Татариновой А.А. был составлен протокол об административном правонарушении №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1A06">
        <w:rPr>
          <w:rFonts w:ascii="Times New Roman" w:hAnsi="Times New Roman"/>
          <w:color w:val="FF0000"/>
          <w:sz w:val="28"/>
          <w:szCs w:val="28"/>
        </w:rPr>
        <w:t xml:space="preserve">В судебное заседание  директор </w:t>
      </w:r>
      <w:r w:rsidR="006E5D37">
        <w:rPr>
          <w:rFonts w:ascii="Times New Roman" w:hAnsi="Times New Roman"/>
          <w:color w:val="FF0000"/>
          <w:sz w:val="28"/>
          <w:szCs w:val="28"/>
        </w:rPr>
        <w:t>***</w:t>
      </w:r>
      <w:r w:rsidRPr="000A1A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5D37">
        <w:rPr>
          <w:rFonts w:ascii="Times New Roman" w:hAnsi="Times New Roman"/>
          <w:color w:val="FF0000"/>
          <w:sz w:val="28"/>
          <w:szCs w:val="28"/>
        </w:rPr>
        <w:t>***</w:t>
      </w:r>
      <w:r w:rsidRPr="000A1A06">
        <w:rPr>
          <w:rFonts w:ascii="Times New Roman" w:hAnsi="Times New Roman"/>
          <w:color w:val="FF0000"/>
          <w:sz w:val="28"/>
          <w:szCs w:val="28"/>
        </w:rPr>
        <w:t xml:space="preserve"> не явилась, о дате, времени и месте рассмотрения дела извещена надлежаще, ходатайство о рассмотрении дела в её отсутствии не поступало, о причинах неявки суд не уведомила. 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директора </w:t>
      </w:r>
      <w:r w:rsidR="006E5D37">
        <w:rPr>
          <w:rFonts w:ascii="Times New Roman" w:hAnsi="Times New Roman"/>
          <w:sz w:val="28"/>
          <w:szCs w:val="28"/>
          <w:lang w:bidi="ru-RU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E5D37">
        <w:rPr>
          <w:rFonts w:ascii="Times New Roman" w:hAnsi="Times New Roman"/>
          <w:sz w:val="28"/>
          <w:szCs w:val="28"/>
          <w:lang w:bidi="ru-RU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 w:rsidRPr="000A1A06"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 w:rsidRPr="000A1A06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 w:rsidRPr="000A1A06"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 w:rsidRPr="000A1A06"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соответствии с настоящим </w:t>
      </w:r>
      <w:hyperlink r:id="rId7" w:history="1">
        <w:r w:rsidRPr="000A1A06"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 w:rsidRPr="000A1A06"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 w:rsidRPr="000A1A06">
        <w:rPr>
          <w:rFonts w:ascii="Times New Roman" w:hAnsi="Times New Roman"/>
          <w:sz w:val="28"/>
          <w:szCs w:val="28"/>
          <w:lang w:bidi="ru-RU"/>
        </w:rPr>
        <w:t>уплачивать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A1A06">
        <w:rPr>
          <w:rFonts w:ascii="Times New Roman" w:hAnsi="Times New Roman"/>
          <w:sz w:val="28"/>
          <w:szCs w:val="28"/>
          <w:lang w:bidi="ru-RU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 </w:t>
      </w:r>
    </w:p>
    <w:p w:rsidR="000A1A06" w:rsidRPr="000A1A06" w:rsidP="000A1A0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0A1A06">
        <w:rPr>
          <w:rFonts w:ascii="Times New Roman" w:hAnsi="Times New Roman"/>
          <w:color w:val="FF0000"/>
          <w:sz w:val="28"/>
          <w:szCs w:val="28"/>
          <w:lang w:bidi="ru-RU"/>
        </w:rPr>
        <w:t>Таким образом, срок предоставления в налоговый орган налоговой декларации по налогу</w:t>
      </w:r>
      <w:r w:rsidRPr="007D40B6" w:rsidR="007D40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A06" w:rsidR="007D40B6">
        <w:rPr>
          <w:rFonts w:ascii="Times New Roman" w:hAnsi="Times New Roman"/>
          <w:sz w:val="28"/>
          <w:szCs w:val="28"/>
          <w:shd w:val="clear" w:color="auto" w:fill="FFFFFF"/>
        </w:rPr>
        <w:t>на добавленную стоимость за 1 квартал 2024 года</w:t>
      </w:r>
      <w:r w:rsidRPr="000A1A06"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 w:rsidRPr="000A1A06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0A1A06">
        <w:rPr>
          <w:rFonts w:ascii="Times New Roman" w:hAnsi="Times New Roman"/>
          <w:color w:val="FF0000"/>
          <w:sz w:val="28"/>
          <w:szCs w:val="28"/>
          <w:lang w:bidi="ru-RU"/>
        </w:rPr>
        <w:t>п</w:t>
      </w:r>
      <w:r w:rsidRPr="000A1A06">
        <w:rPr>
          <w:rFonts w:ascii="Times New Roman" w:hAnsi="Times New Roman"/>
          <w:color w:val="FF0000"/>
          <w:sz w:val="28"/>
          <w:szCs w:val="28"/>
          <w:lang w:bidi="ru-RU"/>
        </w:rPr>
        <w:t>о сроку представления не позднее 25.0</w:t>
      </w:r>
      <w:r w:rsidR="00926E90">
        <w:rPr>
          <w:rFonts w:ascii="Times New Roman" w:hAnsi="Times New Roman"/>
          <w:color w:val="FF0000"/>
          <w:sz w:val="28"/>
          <w:szCs w:val="28"/>
          <w:lang w:bidi="ru-RU"/>
        </w:rPr>
        <w:t>4</w:t>
      </w:r>
      <w:r w:rsidRPr="000A1A06">
        <w:rPr>
          <w:rFonts w:ascii="Times New Roman" w:hAnsi="Times New Roman"/>
          <w:color w:val="FF0000"/>
          <w:sz w:val="28"/>
          <w:szCs w:val="28"/>
          <w:lang w:bidi="ru-RU"/>
        </w:rPr>
        <w:t>.2024.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>Факт совершения</w:t>
      </w:r>
      <w:r w:rsidRPr="000A1A06">
        <w:rPr>
          <w:rFonts w:ascii="Times New Roman" w:hAnsi="Times New Roman"/>
          <w:sz w:val="28"/>
          <w:szCs w:val="28"/>
        </w:rPr>
        <w:t xml:space="preserve">  директором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 w:rsidRPr="000A1A06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A1A06"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  <w:r w:rsidR="006E5D3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0A1A06"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Pr="006E5D37" w:rsidR="006E5D37">
        <w:t xml:space="preserve">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Pr="000A1A06">
        <w:rPr>
          <w:rFonts w:ascii="Times New Roman" w:hAnsi="Times New Roman"/>
          <w:sz w:val="28"/>
          <w:szCs w:val="28"/>
          <w:shd w:val="clear" w:color="auto" w:fill="FFFFFF"/>
        </w:rPr>
        <w:t xml:space="preserve">от 24.02.2025, согласно которому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являясь  директором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, 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юридический адрес которого:  </w:t>
      </w:r>
      <w:r w:rsidRPr="006E5D37" w:rsidR="006E5D37">
        <w:rPr>
          <w:rFonts w:ascii="Times New Roman" w:hAnsi="Times New Roman"/>
          <w:sz w:val="28"/>
          <w:szCs w:val="28"/>
          <w:lang w:bidi="ru-RU"/>
        </w:rPr>
        <w:t>***</w:t>
      </w:r>
      <w:r w:rsidRPr="000A1A06">
        <w:rPr>
          <w:rFonts w:ascii="Times New Roman" w:hAnsi="Times New Roman"/>
          <w:sz w:val="28"/>
          <w:szCs w:val="28"/>
          <w:lang w:bidi="ru-RU"/>
        </w:rPr>
        <w:t>,</w:t>
      </w:r>
      <w:r w:rsidRPr="000A1A06">
        <w:rPr>
          <w:rFonts w:ascii="Times New Roman" w:hAnsi="Times New Roman"/>
          <w:sz w:val="28"/>
          <w:szCs w:val="28"/>
        </w:rPr>
        <w:t xml:space="preserve"> не исполнила обязанность по своевременному предоставлению в налоговый орган </w:t>
      </w:r>
      <w:r w:rsidRPr="000A1A06" w:rsidR="007B14DB">
        <w:rPr>
          <w:rFonts w:ascii="Times New Roman" w:hAnsi="Times New Roman"/>
          <w:color w:val="FF0000"/>
          <w:sz w:val="28"/>
          <w:szCs w:val="28"/>
          <w:lang w:bidi="ru-RU"/>
        </w:rPr>
        <w:t>налоговой декларации по налогу</w:t>
      </w:r>
      <w:r w:rsidRPr="007D40B6" w:rsidR="007B14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A06" w:rsidR="007B14DB">
        <w:rPr>
          <w:rFonts w:ascii="Times New Roman" w:hAnsi="Times New Roman"/>
          <w:sz w:val="28"/>
          <w:szCs w:val="28"/>
          <w:shd w:val="clear" w:color="auto" w:fill="FFFFFF"/>
        </w:rPr>
        <w:t>на добавленную стоимость за 1 квартал 2024 года</w:t>
      </w:r>
      <w:r w:rsidRPr="000A1A06">
        <w:rPr>
          <w:rFonts w:ascii="Times New Roman" w:hAnsi="Times New Roman"/>
          <w:sz w:val="28"/>
          <w:szCs w:val="28"/>
        </w:rPr>
        <w:t xml:space="preserve"> по сроку представления не позднее 25.04.2024, чем 26.04.2024 в 00-01 часов совершила административное правонарушение, предусмотренное ст. 15.5 Кодекса Российской Федерации об административных правонарушениях.</w:t>
      </w:r>
      <w:r w:rsidRPr="000A1A06">
        <w:rPr>
          <w:rFonts w:ascii="Times New Roman" w:hAnsi="Times New Roman"/>
          <w:sz w:val="28"/>
          <w:szCs w:val="28"/>
        </w:rPr>
        <w:t xml:space="preserve"> Фактически расчет представлен 19.08.2024 </w:t>
      </w:r>
      <w:r w:rsidRPr="000A1A0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</w:t>
      </w:r>
      <w:r w:rsidR="007B14D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3</w:t>
      </w:r>
      <w:r w:rsidRPr="000A1A0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);</w:t>
      </w:r>
    </w:p>
    <w:p w:rsidR="000A1A06" w:rsidRPr="000A1A06" w:rsidP="000A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19.08.2024 </w:t>
      </w:r>
      <w:r w:rsidRPr="000A1A06">
        <w:rPr>
          <w:rFonts w:ascii="Times New Roman" w:hAnsi="Times New Roman"/>
          <w:color w:val="FF0000"/>
          <w:sz w:val="28"/>
          <w:szCs w:val="28"/>
        </w:rPr>
        <w:t>(</w:t>
      </w:r>
      <w:r w:rsidRPr="000A1A06">
        <w:rPr>
          <w:rFonts w:ascii="Times New Roman" w:hAnsi="Times New Roman"/>
          <w:color w:val="FF0000"/>
          <w:sz w:val="28"/>
          <w:szCs w:val="28"/>
        </w:rPr>
        <w:t>л.д</w:t>
      </w:r>
      <w:r w:rsidRPr="000A1A0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7B14DB">
        <w:rPr>
          <w:rFonts w:ascii="Times New Roman" w:hAnsi="Times New Roman"/>
          <w:color w:val="FF0000"/>
          <w:sz w:val="28"/>
          <w:szCs w:val="28"/>
        </w:rPr>
        <w:t>17</w:t>
      </w:r>
      <w:r w:rsidRPr="000A1A06">
        <w:rPr>
          <w:rFonts w:ascii="Times New Roman" w:hAnsi="Times New Roman"/>
          <w:color w:val="FF0000"/>
          <w:sz w:val="28"/>
          <w:szCs w:val="28"/>
        </w:rPr>
        <w:t>);</w:t>
      </w:r>
    </w:p>
    <w:p w:rsidR="000A1A06" w:rsidRPr="000A1A06" w:rsidP="000A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является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Pr="000A1A06">
        <w:rPr>
          <w:rFonts w:ascii="Times New Roman" w:hAnsi="Times New Roman"/>
          <w:color w:val="FF0000"/>
          <w:sz w:val="28"/>
          <w:szCs w:val="28"/>
        </w:rPr>
        <w:t>(л.д.1</w:t>
      </w:r>
      <w:r w:rsidR="007B14DB">
        <w:rPr>
          <w:rFonts w:ascii="Times New Roman" w:hAnsi="Times New Roman"/>
          <w:color w:val="FF0000"/>
          <w:sz w:val="28"/>
          <w:szCs w:val="28"/>
        </w:rPr>
        <w:t>8</w:t>
      </w:r>
      <w:r w:rsidRPr="000A1A06">
        <w:rPr>
          <w:rFonts w:ascii="Times New Roman" w:hAnsi="Times New Roman"/>
          <w:color w:val="FF0000"/>
          <w:sz w:val="28"/>
          <w:szCs w:val="28"/>
        </w:rPr>
        <w:t>-1</w:t>
      </w:r>
      <w:r w:rsidR="007B14DB">
        <w:rPr>
          <w:rFonts w:ascii="Times New Roman" w:hAnsi="Times New Roman"/>
          <w:color w:val="FF0000"/>
          <w:sz w:val="28"/>
          <w:szCs w:val="28"/>
        </w:rPr>
        <w:t>9</w:t>
      </w:r>
      <w:r w:rsidRPr="000A1A06">
        <w:rPr>
          <w:rFonts w:ascii="Times New Roman" w:hAnsi="Times New Roman"/>
          <w:color w:val="FF0000"/>
          <w:sz w:val="28"/>
          <w:szCs w:val="28"/>
        </w:rPr>
        <w:t>);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A06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 w:rsidRPr="000A1A06">
        <w:rPr>
          <w:rFonts w:ascii="Times New Roman" w:hAnsi="Times New Roman"/>
          <w:sz w:val="28"/>
          <w:szCs w:val="28"/>
        </w:rPr>
        <w:t xml:space="preserve">прихожу к выводу, что виновность  директора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в совершении ею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1A06" w:rsidRPr="000A1A06" w:rsidP="000A1A0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1A06"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 w:rsidRPr="000A1A06"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0A1A06">
        <w:rPr>
          <w:sz w:val="28"/>
          <w:szCs w:val="28"/>
        </w:rPr>
        <w:t xml:space="preserve"> директора </w:t>
      </w:r>
      <w:r w:rsidR="006E5D37">
        <w:rPr>
          <w:sz w:val="28"/>
          <w:szCs w:val="28"/>
        </w:rPr>
        <w:t>***</w:t>
      </w:r>
      <w:r w:rsidRPr="000A1A06">
        <w:rPr>
          <w:sz w:val="28"/>
          <w:szCs w:val="28"/>
        </w:rPr>
        <w:t xml:space="preserve"> </w:t>
      </w:r>
      <w:r w:rsidR="006E5D37">
        <w:rPr>
          <w:sz w:val="28"/>
          <w:szCs w:val="28"/>
        </w:rPr>
        <w:t>***</w:t>
      </w:r>
      <w:r w:rsidRPr="000A1A06"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 w:rsidRPr="000A1A06">
        <w:rPr>
          <w:color w:val="000000"/>
          <w:sz w:val="28"/>
          <w:szCs w:val="28"/>
          <w:lang w:bidi="ru-RU"/>
        </w:rPr>
        <w:t>.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0A1A06">
        <w:rPr>
          <w:rFonts w:ascii="Times New Roman" w:hAnsi="Times New Roman"/>
          <w:sz w:val="28"/>
          <w:szCs w:val="28"/>
        </w:rPr>
        <w:t xml:space="preserve"> директором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Pr="000A1A0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 w:rsidRPr="000A1A06"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A1A06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 w:rsidRPr="000A1A0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A1A06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A1A06" w:rsidRPr="000A1A06" w:rsidP="000A1A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ПОСТАНОВИЛ: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Признать  директора </w:t>
      </w:r>
      <w:r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 </w:t>
      </w:r>
      <w:r w:rsidRPr="006E5D37" w:rsidR="006E5D37">
        <w:rPr>
          <w:rFonts w:ascii="Times New Roman" w:hAnsi="Times New Roman"/>
          <w:sz w:val="28"/>
          <w:szCs w:val="28"/>
        </w:rPr>
        <w:t>***</w:t>
      </w:r>
      <w:r w:rsidRPr="000A1A06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A1A06" w:rsidRPr="000A1A06" w:rsidP="000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06" w:rsidRPr="000A1A06" w:rsidP="000A1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A06"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 w:rsidRPr="000A1A06">
        <w:rPr>
          <w:rFonts w:ascii="Times New Roman" w:hAnsi="Times New Roman"/>
          <w:sz w:val="28"/>
          <w:szCs w:val="28"/>
        </w:rPr>
        <w:tab/>
      </w:r>
      <w:r w:rsidRPr="000A1A06"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 w:rsidRPr="000A1A06">
        <w:rPr>
          <w:rFonts w:ascii="Times New Roman" w:hAnsi="Times New Roman"/>
          <w:sz w:val="28"/>
          <w:szCs w:val="28"/>
        </w:rPr>
        <w:t>Буйлова</w:t>
      </w:r>
    </w:p>
    <w:p w:rsidR="000A1A06" w:rsidRPr="000A1A06" w:rsidP="007B14DB">
      <w:pPr>
        <w:spacing w:after="0" w:line="240" w:lineRule="auto"/>
        <w:ind w:firstLine="709"/>
        <w:jc w:val="both"/>
      </w:pPr>
      <w:r w:rsidRPr="000A1A06">
        <w:rPr>
          <w:rFonts w:ascii="Times New Roman" w:hAnsi="Times New Roman"/>
          <w:sz w:val="28"/>
          <w:szCs w:val="28"/>
        </w:rPr>
        <w:t xml:space="preserve"> </w:t>
      </w:r>
    </w:p>
    <w:p w:rsidR="00EB081D" w:rsidRPr="000A1A06"/>
    <w:sectPr w:rsidSect="00F9428D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C"/>
    <w:rsid w:val="000A1A06"/>
    <w:rsid w:val="0046594C"/>
    <w:rsid w:val="006E5D37"/>
    <w:rsid w:val="007B14DB"/>
    <w:rsid w:val="007D40B6"/>
    <w:rsid w:val="00926E90"/>
    <w:rsid w:val="009E47D6"/>
    <w:rsid w:val="00EB081D"/>
    <w:rsid w:val="00F94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1A06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0A1A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A1A0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0A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