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5-84-4/2026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 должностного лица </w:t>
      </w:r>
    </w:p>
    <w:p w:rsidR="00A77B3E">
      <w:r>
        <w:t>директора наименование организации фио, паспортные данные, гражданина РФ, ИНН: ...,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ст.15.6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 являясь директором наименование организации, расположенного по адресу: адрес не представил в установленный срок расчета сумм налога на доходы физических лиц, исчисленных и удержанных налоговым агентом за 12 месяцев дата (форма 6-НДФЛ), срок предоставления не позднее дата, фактически предоставлен - дата, чем нарушил п. 2 ст. 230 НК РФ, совершив административное правонарушение, предусмотренное ч.1 ст.15.6 КоАП РФ. </w:t>
      </w:r>
    </w:p>
    <w:p w:rsidR="00A77B3E">
      <w:r>
        <w:t>В судебное заседание фио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№91082521000058900001 от дата (л.д.1-2); выпиской из ЕГРЮЛ (л.д.3,4); квитанцией о приеме налоговой декларации (расчета), бухгалтерской (финансовой) отчетности в электронной форме (л.д.5); подтверждением даты отправки (л.д.6).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 2 ст. 230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 - не позднее дата года, следующего за истекшим налоговым периодом.</w:t>
      </w:r>
    </w:p>
    <w:p w:rsidR="00A77B3E">
      <w:r>
        <w:t>Таким образом, действия фио правильно квалифицированы по ч.1 ст.15.6 КоАП РФ, как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ст. 4.2 КоАП РФ, обстоятельств смягчающих административную ответственность фио за совершенное правонарушение судом не установлено.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отсутствие  обстоятельств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/>
    <w:p w:rsidR="00A77B3E">
      <w:r>
        <w:t>П О С Т А Н О В И Л:</w:t>
      </w:r>
    </w:p>
    <w:p w:rsidR="00A77B3E"/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ч. 1 ст. 15.6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