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5-84-13/2017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06июня 2017 года</w:t>
      </w:r>
      <w:r>
        <w:tab/>
      </w:r>
      <w:r>
        <w:t>пгт</w:t>
      </w:r>
      <w:r>
        <w:t xml:space="preserve">. Советский </w:t>
      </w:r>
    </w:p>
    <w:p w:rsidR="00A77B3E"/>
    <w:p w:rsidR="00A77B3E">
      <w:r>
        <w:t>Мировой судья судебного участка № 84Советского судебного района (Советский муниципальный район) Республики Крым (Республика Крым,             Советский район, пгт.Советский, ул. А. Матросова, д. 1а)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>Гадюченко</w:t>
      </w:r>
      <w:r>
        <w:t xml:space="preserve"> Сергея Васильевича, дата и место рождения, гражданина Российской Федерации, с неполным средним образованием,  не женатого, не имеющего на иждивении несовершеннолетних детей,</w:t>
      </w:r>
      <w:r w:rsidR="00201079">
        <w:t xml:space="preserve"> </w:t>
      </w:r>
      <w:r>
        <w:t xml:space="preserve">официально не работающего, не имеющего инвалидности, зарегистрированного и проживающего по адресу: адрес, </w:t>
      </w:r>
    </w:p>
    <w:p w:rsidR="00A77B3E">
      <w:r>
        <w:t xml:space="preserve">по ст.7.17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>Гадюченко</w:t>
      </w:r>
      <w:r>
        <w:t xml:space="preserve"> С.В.17мая 2017 года в 23 часа30 минут вс. </w:t>
      </w:r>
      <w:r>
        <w:t>Некрасовка</w:t>
      </w:r>
      <w:r>
        <w:t xml:space="preserve"> Советского района Республики </w:t>
      </w:r>
      <w:r>
        <w:t>Крымпо</w:t>
      </w:r>
      <w:r>
        <w:t xml:space="preserve"> адрес  умышленно повредил имущество гражданки </w:t>
      </w:r>
      <w:r>
        <w:t>фио</w:t>
      </w:r>
      <w:r>
        <w:t xml:space="preserve">, а именно: разбил стекло в доме по адресу: адрес, причинив последней ущерб на сумму 300 рублей, чем совершил административное правонарушение, предусмотренное ст.7.17 </w:t>
      </w:r>
      <w:r>
        <w:t>КоАП</w:t>
      </w:r>
      <w:r>
        <w:t xml:space="preserve"> РФ.</w:t>
      </w:r>
    </w:p>
    <w:p w:rsidR="00A77B3E">
      <w:r>
        <w:t>Гадюченко</w:t>
      </w:r>
      <w:r>
        <w:t xml:space="preserve"> С.В.в судебном заседании виновным себя в совершении административного правонарушения признал полностью, раскаялся. Суду пояснил, что 17.05.2017 года в 23 ч. 30 мин. в  адрес по адрес приехал навестить детей, которых воспитывает потерпевшая, однако в свидетельстве о рождении </w:t>
      </w:r>
      <w:r>
        <w:t>которыхон</w:t>
      </w:r>
      <w:r>
        <w:t xml:space="preserve"> отцом не записан. Гражданка </w:t>
      </w:r>
      <w:r>
        <w:t>фио</w:t>
      </w:r>
      <w:r>
        <w:t xml:space="preserve"> в дом не пустила, после чего </w:t>
      </w:r>
      <w:r>
        <w:t>Гадюченко</w:t>
      </w:r>
      <w:r>
        <w:t xml:space="preserve"> С.В. вырвал крючок, дверь хлопнула, в результате чего разбилось стекло. Стекла он восстановил.</w:t>
      </w:r>
    </w:p>
    <w:p w:rsidR="00A77B3E">
      <w:r>
        <w:t xml:space="preserve">Потерпевшая </w:t>
      </w:r>
      <w:r>
        <w:t>фио</w:t>
      </w:r>
      <w:r>
        <w:t xml:space="preserve"> в судебном заседании пояснила, что 17.05.2017 года в 23 ч. 30 мин. </w:t>
      </w:r>
      <w:r>
        <w:t>Гадюченко</w:t>
      </w:r>
      <w:r>
        <w:t xml:space="preserve"> С.В. приехал к ней домой по адресу: адрес. </w:t>
      </w:r>
      <w:r>
        <w:t>Некрасовка</w:t>
      </w:r>
      <w:r>
        <w:t xml:space="preserve"> Советского района в неадекватном состоянии, поэтому она его вытолкала, а он отреагировал агрессивно, хлопнув дверью, при этом потерпевшая полагает, что от этого стекла разбиться не могут.</w:t>
      </w:r>
    </w:p>
    <w:p w:rsidR="00A77B3E">
      <w:r>
        <w:t xml:space="preserve">В соответствии со статьей 7.17 </w:t>
      </w:r>
      <w:r>
        <w:t>КоАП</w:t>
      </w:r>
      <w:r>
        <w:t xml:space="preserve"> РФ установлена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>
      <w:r>
        <w:t>Согласно пункту 2 примечания к статье 158 УК РФ значительный ущерб гражданину в статьях главы 21 названного Кодекса определяется с учетом его имущественного положения, но не может составлять менее пяти тысяч пятисот рублей.</w:t>
      </w:r>
    </w:p>
    <w:p w:rsidR="00A77B3E">
      <w:r>
        <w:t xml:space="preserve">Из материалов дела усматривается, что </w:t>
      </w:r>
      <w:r>
        <w:t>Гадюченко</w:t>
      </w:r>
      <w:r>
        <w:t xml:space="preserve"> С.В. </w:t>
      </w:r>
      <w:r>
        <w:t>причинилЗагорной</w:t>
      </w:r>
      <w:r>
        <w:t xml:space="preserve"> С.А. ущерб на сумму 300 рублей (л.д.11).</w:t>
      </w:r>
    </w:p>
    <w:p w:rsidR="00A77B3E">
      <w:r>
        <w:t xml:space="preserve">Заслушав </w:t>
      </w:r>
      <w:r>
        <w:t>Гадюченко</w:t>
      </w:r>
      <w:r>
        <w:t xml:space="preserve"> С.В. и </w:t>
      </w:r>
      <w:r>
        <w:t>фио</w:t>
      </w:r>
      <w:r>
        <w:t xml:space="preserve">, 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  </w:t>
      </w:r>
    </w:p>
    <w:p w:rsidR="00A77B3E">
      <w:r>
        <w:t xml:space="preserve">- протоколом об административном правонарушении № РК 176158от 20мая2017 года, из которого следует, что </w:t>
      </w:r>
      <w:r>
        <w:t>Гадюченко</w:t>
      </w:r>
      <w:r>
        <w:t xml:space="preserve"> С.В. 17 мая 2017 года в 23 часа30 минут в  адрес по                       адрес  умышленно повредил имущество гражданки </w:t>
      </w:r>
      <w:r>
        <w:t>фио</w:t>
      </w:r>
      <w:r>
        <w:t xml:space="preserve">, а именно: разбил стекло в доме по адресу: адрес, причинив последней ущерб на сумму 300 рублей(л.д. 1). Протокол составлен уполномоченным лицом, копия протокола вручена </w:t>
      </w:r>
      <w:r>
        <w:t>Гадюченко</w:t>
      </w:r>
      <w:r>
        <w:t xml:space="preserve"> С.В.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заявлением </w:t>
      </w:r>
      <w:r>
        <w:t>фиоот</w:t>
      </w:r>
      <w:r>
        <w:t xml:space="preserve"> 18 мая 2017 года(л.д. 3);</w:t>
      </w:r>
    </w:p>
    <w:p w:rsidR="00A77B3E">
      <w:r>
        <w:t xml:space="preserve">-объяснением </w:t>
      </w:r>
      <w:r>
        <w:t>фио.от</w:t>
      </w:r>
      <w:r>
        <w:t xml:space="preserve"> 18 мая 2017 года(л.д. 4);</w:t>
      </w:r>
    </w:p>
    <w:p w:rsidR="00A77B3E">
      <w:r>
        <w:t>-протоколом осмотра места происшествия от 18.05.2017 года (л.д.5-6);</w:t>
      </w:r>
    </w:p>
    <w:p w:rsidR="00A77B3E">
      <w:r>
        <w:t xml:space="preserve">- объяснением </w:t>
      </w:r>
      <w:r>
        <w:t>Гадюченко</w:t>
      </w:r>
      <w:r>
        <w:t xml:space="preserve"> С.В.от 18мая 2017 г. (л.д. 9);</w:t>
      </w:r>
    </w:p>
    <w:p w:rsidR="00A77B3E">
      <w:r>
        <w:t>- справкой о стоимости поврежденного имущества (л.д.11).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 xml:space="preserve">Таким образом, действия </w:t>
      </w:r>
      <w:r>
        <w:t>Гадюченко</w:t>
      </w:r>
      <w:r>
        <w:t xml:space="preserve"> С.В.необходимо квалифицировать по ст.7.17 </w:t>
      </w:r>
      <w:r>
        <w:t>КоАП</w:t>
      </w:r>
      <w:r>
        <w:t xml:space="preserve"> РФ, </w:t>
      </w:r>
      <w:r>
        <w:t>какумышленное</w:t>
      </w:r>
      <w:r>
        <w:t xml:space="preserve"> уничтожение или повреждение чужого имущества, если эти действия не повлекли причинение значительного ущерба.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Гадюченко</w:t>
      </w:r>
      <w:r>
        <w:t xml:space="preserve"> С.В.,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A77B3E">
      <w:r>
        <w:t xml:space="preserve">Обстоятельством, смягчающим административную </w:t>
      </w:r>
      <w:r>
        <w:tab/>
      </w:r>
      <w:r>
        <w:t>ответственностьГадюченко</w:t>
      </w:r>
      <w:r>
        <w:t xml:space="preserve"> </w:t>
      </w:r>
      <w:r>
        <w:t>С.В.,является</w:t>
      </w:r>
      <w:r>
        <w:t xml:space="preserve"> признание вины в совершении правонарушения, раскаяние.</w:t>
      </w:r>
    </w:p>
    <w:p w:rsidR="00A77B3E">
      <w:r>
        <w:tab/>
        <w:t xml:space="preserve">Обстоятельств, отягчающих административную </w:t>
      </w:r>
      <w:r>
        <w:t>ответственностьГадюченко</w:t>
      </w:r>
      <w:r>
        <w:t xml:space="preserve"> С.В.,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привлекаемого к административной ответственности, считаю возможным назначить </w:t>
      </w:r>
      <w:r>
        <w:t>Гадюченко</w:t>
      </w:r>
      <w:r>
        <w:t xml:space="preserve"> С.В.наказание в виде штрафа в пределах санкции статьи7.17 </w:t>
      </w:r>
      <w:r>
        <w:t>КоАП</w:t>
      </w:r>
      <w:r>
        <w:t xml:space="preserve"> РФ.</w:t>
      </w:r>
    </w:p>
    <w:p w:rsidR="00A77B3E">
      <w:r>
        <w:t xml:space="preserve">На основании вышеизложенного, руководствуясь ст.ст. 4.1, 29.9, 29.10, 29.11 </w:t>
      </w:r>
      <w:r>
        <w:t>КоАП</w:t>
      </w:r>
      <w:r>
        <w:t xml:space="preserve"> РФ,</w:t>
      </w:r>
    </w:p>
    <w:p w:rsidR="00A77B3E">
      <w:r>
        <w:t>ПОСТАНОВИЛ:</w:t>
      </w:r>
    </w:p>
    <w:p w:rsidR="00A77B3E">
      <w:r>
        <w:t xml:space="preserve">Признать </w:t>
      </w:r>
      <w:r>
        <w:t>Гадюченко</w:t>
      </w:r>
      <w:r>
        <w:t xml:space="preserve"> </w:t>
      </w:r>
      <w:r>
        <w:t>фио</w:t>
      </w:r>
      <w:r>
        <w:t xml:space="preserve"> в совершении административного правонарушения, предусмотренного ст.7.17 </w:t>
      </w:r>
      <w:r>
        <w:t>КоАП</w:t>
      </w:r>
      <w:r>
        <w:t xml:space="preserve"> РФ, и назначить ему административное наказание в виде штрафа в размере             300 (трехсот) рублей.</w:t>
      </w:r>
    </w:p>
    <w:p w:rsidR="00A77B3E">
      <w:r>
        <w:t>Штраф подлежит перечислению на следующие реквизиты:                 счет</w:t>
      </w:r>
      <w:r w:rsidR="00201079">
        <w:t xml:space="preserve"> </w:t>
      </w:r>
      <w:r>
        <w:t>№  Получатель</w:t>
      </w:r>
      <w:r>
        <w:t xml:space="preserve"> –; </w:t>
      </w:r>
      <w:r>
        <w:t>Банк получателя – Отделение по Республике Крым Центрального банка Российской Федерации; Банковский идентификационный код – телефон;</w:t>
      </w:r>
      <w:r w:rsidR="00201079">
        <w:t xml:space="preserve"> </w:t>
      </w:r>
      <w:r>
        <w:t>ИНН – телефон; КПП – телефон, код ОКТМО – телефон; КБК –,УИН, наименование платежа – административный штраф по протоколу № РК телефон от 20.05.2017 г.</w:t>
      </w:r>
    </w:p>
    <w:p w:rsidR="00A77B3E">
      <w:r>
        <w:t xml:space="preserve">Разъяснить </w:t>
      </w:r>
      <w:r>
        <w:t>Гадюченко</w:t>
      </w:r>
      <w:r>
        <w:t xml:space="preserve"> Сергею Васильевичу, 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</w:t>
      </w:r>
      <w:r>
        <w:t>Гадюченко</w:t>
      </w:r>
      <w:r>
        <w:t xml:space="preserve"> Сергею Васильевичу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 Мировой судья</w:t>
      </w:r>
      <w:r>
        <w:tab/>
      </w:r>
      <w:r>
        <w:tab/>
        <w:t>подпись                             Е.Н. Елецких</w:t>
      </w:r>
    </w:p>
    <w:p w:rsidR="000649D9" w:rsidP="000649D9"/>
    <w:p w:rsidR="000649D9" w:rsidP="000649D9"/>
    <w:p w:rsidR="000649D9" w:rsidP="000649D9"/>
    <w:sectPr w:rsidSect="00B316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6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9D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