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5-84-197/2025</w:t>
      </w:r>
    </w:p>
    <w:p w:rsidR="00A77B3E">
      <w:r>
        <w:t>УИД 91MS0084-01-2025-000994-17</w:t>
      </w:r>
    </w:p>
    <w:p w:rsidR="00A77B3E">
      <w:r>
        <w:t>П о с т а н о в л е н и е</w:t>
      </w:r>
    </w:p>
    <w:p w:rsidR="00A77B3E">
      <w:r>
        <w:t>18 июня 2025 года                                                       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Боярского Виктора Александровича, паспортные данные </w:t>
      </w:r>
    </w:p>
    <w:p w:rsidR="00A77B3E">
      <w:r>
        <w:t>адрес, гражданина РФ, паспортные данные, официально не трудоустроенного,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>дата в время установлено, что фио, проживающий по адресу: адрес, являясь лицом, в отношении которого установлен административный надзор, отсутствовал по месту жительства, чем повторно нарушил административное ограничение, возложенное на него решением Хангаласского районного суда адрес от дата по делу №2а-248/2020, совершив административное правонарушение, предусмотренное ч. 3 ст. 19.24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№214145 от дата (л.д.2); актом посещения поднадзорного лица по месту жительства от дата (л.д.3); письменными объяснениями фио (л.д.4); письменными объяснениями фио (л.д.6); копией решения Хангаласского районного суда адрес от дата по делу №2а-248/2020 (л.д.7-9); копией заключения о заведении дела административного надзора (л.д.10); копией решения Советского районного суда адрес от дата по делу №2а-272/2024 (л.д.14-16); справкой на физическое лицо (л.д.20-24); рапортом  (л.д.25).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Как следует из материалов дела, вступившим в законную силу решением судьи Хангаласского районного суда адрес от дата по делу №2а-248/2020 фио установлен административный надзор сроком на восемь лет, последнему установлены административные ограничения, в том числе в виде запрета пребывать вне жилого или иного помещения, являющегося местом жительства либо пребывания поднадзорного с время до время утра следующего дня.</w:t>
      </w:r>
    </w:p>
    <w:p w:rsidR="00A77B3E">
      <w:r>
        <w:t>Решением Советского районного суда адрес от дата по делу №2а-272/2024 фио добавлено административное ограничение в виде запрета пребывать вне жилого или иного помещения, являющегося местом жительства либо пребывания поднадзорного с время до время утра следующего дня.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 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 целью предупреждения совершения фио новых правонарушений считаю необходимым назначить фио административное наказание в виде административного ареста в пределах санкции  ч. 3 ст. 19.24 КоАП РФ.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фио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наказания Боярскому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