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5-84-216/2017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адрес мировой судья судебного участка № 83 Советского судебного района (Советский </w:t>
      </w:r>
      <w:r>
        <w:t xml:space="preserve">муниципальный район) адрес Ратушная Л.А. (Республика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от Отдела МВД РФ по Советскому району о привлечении к административной ответст</w:t>
      </w:r>
      <w:r>
        <w:t>венности:</w:t>
      </w:r>
    </w:p>
    <w:p w:rsidR="00A77B3E">
      <w:r>
        <w:t xml:space="preserve">Романова Романа Вячеславовича, паспортные </w:t>
      </w:r>
      <w:r>
        <w:t>данныеадрес</w:t>
      </w:r>
      <w:r>
        <w:t>, не работающего, холостого, зарегистрированного по адресу: адрес,</w:t>
      </w:r>
    </w:p>
    <w:p w:rsidR="00A77B3E">
      <w:r>
        <w:t xml:space="preserve">по ч.1 ст.20.25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>дата начальником ОМВД России по Советскому району Республики Крым было вынесено по</w:t>
      </w:r>
      <w:r>
        <w:t xml:space="preserve">становление о привлечении Романова Р.В. к административной ответственности по ст.20.21 </w:t>
      </w:r>
      <w:r>
        <w:t>КРФоАП</w:t>
      </w:r>
      <w:r>
        <w:t xml:space="preserve"> и назначении наказания в виде административного штрафа в размере сумма. Постановление вступило в законную силу дата. Данный штраф правонарушителем, в установленны</w:t>
      </w:r>
      <w:r>
        <w:t xml:space="preserve">й законом срок, не уплачен. Своими действиями Романов Р.В. совершил административное правонарушение, предусмотренное ч.1 ст.20.25 </w:t>
      </w:r>
      <w:r>
        <w:t>КРФоАП</w:t>
      </w:r>
      <w:r>
        <w:t>.</w:t>
      </w:r>
    </w:p>
    <w:p w:rsidR="00A77B3E">
      <w:r>
        <w:t>Романов Р.В. в судебном заседании свою вину признал полностью, пояснил, что не заплатил штраф в связи с тяжелым матери</w:t>
      </w:r>
      <w:r>
        <w:t xml:space="preserve">альным положением.  </w:t>
      </w:r>
    </w:p>
    <w:p w:rsidR="00A77B3E">
      <w:r>
        <w:t xml:space="preserve">Заслушав пояснения привлекаемого, исследовав материалы дела об административном правонарушении, суд приходит к выводу о том, что вина Романова Р.В. в совершении правонарушения, предусмотренного ч.1 ст.20.25 </w:t>
      </w:r>
      <w:r>
        <w:t>КРФоАП</w:t>
      </w:r>
      <w:r>
        <w:t>, подтверждается следу</w:t>
      </w:r>
      <w:r>
        <w:t>ющими доказательствами:</w:t>
      </w:r>
    </w:p>
    <w:p w:rsidR="00A77B3E">
      <w:r>
        <w:t>- протоколом об административном правонарушении № РК телефон от дата (л.д.1);</w:t>
      </w:r>
    </w:p>
    <w:p w:rsidR="00A77B3E">
      <w:r>
        <w:t xml:space="preserve">- справкой старшего инспектора ГИАЗ ОМВД России по Советскому району капитана полиции </w:t>
      </w:r>
      <w:r>
        <w:t>фио</w:t>
      </w:r>
      <w:r>
        <w:t xml:space="preserve"> (л.д. 2);</w:t>
      </w:r>
    </w:p>
    <w:p w:rsidR="00A77B3E">
      <w:r>
        <w:t>- копией постановления № 862 по делу об административн</w:t>
      </w:r>
      <w:r>
        <w:t>ом правонарушении от дата (л.д.3);</w:t>
      </w:r>
    </w:p>
    <w:p w:rsidR="00A77B3E">
      <w:r>
        <w:t>- письменными объяснениями Романова Р.В. от дата (л.д.4);</w:t>
      </w:r>
    </w:p>
    <w:p w:rsidR="00A77B3E">
      <w:r>
        <w:t xml:space="preserve">- рапортом старшего УУП и ПДН ОМВД РФ по Советскому району капитана полиции </w:t>
      </w:r>
      <w:r>
        <w:t>фио</w:t>
      </w:r>
      <w:r>
        <w:t xml:space="preserve"> от дата (л.д.5);</w:t>
      </w:r>
    </w:p>
    <w:p w:rsidR="00A77B3E">
      <w:r>
        <w:t>- справкой на физическое лицо (л.д.7).</w:t>
      </w:r>
    </w:p>
    <w:p w:rsidR="00A77B3E">
      <w:r>
        <w:t>Учитывая изложенные обстоят</w:t>
      </w:r>
      <w:r>
        <w:t xml:space="preserve">ельства, мировой судья приходит к выводу, что вина   Романова Р.В. в совершении административного правонарушения, предусмотренного ч.1 ст.20.25 </w:t>
      </w:r>
      <w:r>
        <w:t>КРФоАП</w:t>
      </w:r>
      <w:r>
        <w:t>, нашла своё подтверждение.</w:t>
      </w:r>
    </w:p>
    <w:p w:rsidR="00A77B3E">
      <w:r>
        <w:t>При назначении административного наказания мировой судья учитывает характер со</w:t>
      </w:r>
      <w:r>
        <w:t>вершенного административного правонарушения,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мировой судья признает раскаяние правонарушителя.</w:t>
      </w:r>
    </w:p>
    <w:p w:rsidR="00A77B3E">
      <w:r>
        <w:t>Отягчающих обстоятельств мировым судьей не</w:t>
      </w:r>
      <w:r>
        <w:t xml:space="preserve"> установлено.</w:t>
      </w:r>
    </w:p>
    <w:p w:rsidR="00A77B3E">
      <w:r>
        <w:t xml:space="preserve">С учетом всех обстоятельств дела, характера совершенного правонарушения, личности виновной, мировой судья считает необходимым назначить Романову Р.В. административное наказание в виде обязательных работ в размере, предусмотренном санкцией ч. </w:t>
      </w:r>
      <w:r>
        <w:t xml:space="preserve">1 ст. 20.25 </w:t>
      </w:r>
      <w:r>
        <w:t>КРФоАП</w:t>
      </w:r>
      <w:r>
        <w:t>.</w:t>
      </w:r>
    </w:p>
    <w:p w:rsidR="00A77B3E">
      <w:r>
        <w:t xml:space="preserve">Руководствуясь ч.1 ст.20.25, ст.29.10 </w:t>
      </w:r>
      <w:r>
        <w:t>КРФоАП</w:t>
      </w:r>
      <w:r>
        <w:t>, мировой судья</w:t>
      </w:r>
    </w:p>
    <w:p w:rsidR="00A77B3E"/>
    <w:p w:rsidR="00A77B3E">
      <w:r>
        <w:t>П О С Т А Н О В И Л :</w:t>
      </w:r>
    </w:p>
    <w:p w:rsidR="00A77B3E">
      <w:r>
        <w:t xml:space="preserve">Признать Романова Романа Вячеславовича виновным в совершении административного правонарушения, предусмотренного ч.1 ст.20.25 </w:t>
      </w:r>
      <w:r>
        <w:t>КРФоАП</w:t>
      </w:r>
      <w:r>
        <w:t xml:space="preserve"> и назначить ему наказ</w:t>
      </w:r>
      <w:r>
        <w:t xml:space="preserve">ание в виде обязательных работ на срок 80 (восемьдесят) часов. </w:t>
      </w:r>
    </w:p>
    <w:p w:rsidR="00A77B3E">
      <w:r>
        <w:t>Постановление может быть обжаловано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sectPr w:rsidSect="00EB64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4B4"/>
    <w:rsid w:val="00A77B3E"/>
    <w:rsid w:val="00EB64B4"/>
    <w:rsid w:val="00EC3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4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8A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