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Дело № 5-84-313/2024</w:t>
      </w:r>
    </w:p>
    <w:p w:rsidR="00A77B3E">
      <w:r>
        <w:t>П о с т а н о в л е н и е</w:t>
      </w:r>
    </w:p>
    <w:p w:rsidR="00A77B3E">
      <w:r>
        <w:t>19 сентября 2024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Мустафаевой Эльзары Османовны, паспортные данные, гражданки РФ, паспортные данные, разведенной, имеющей малолетнего ребенка паспортные данные, не работающей, осуществляющей уход за ребенком инвалидом, зарегистрированной и проживающей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12.26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фио на адрес адрес, управляя мотоциклом Рэйсер без государственного регистрационного знака с признаками опьянения, а именно: резкое изменение окраски кожных покровов лица, поведение, не соответствующее обстановке, не выполнила законного требования уполномоченного должностного лица о прохождении медицинского освидетельствования на состояние опьянения, при этом, не имея водительского удостоверения на право управления т/с, чем нарушил п.п. 2.1.1, 2.3.2 ПДД РФ, совершив административное правонарушение, предусмотренное ч. 2 ст.12.26 КоАП РФ. </w:t>
      </w:r>
    </w:p>
    <w:p w:rsidR="00A77B3E">
      <w:r>
        <w:t>В судебном заседании фио вину в совершении административного правонарушения признала частично.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от датателефон АП №240638 (л.д. 1); протоколом об отстранении от управления транспортным средством, в соответствии с которым фио отстранена от управления т/с в связи с наличием признаков опьянения – резкое изменение окраски кожных покровов лица, поведение, не соответствующее обстановке (л.д.2); актом освидетельствования на состояние алкогольного опьянения 82 АО №033473 от дата с приложенным результатом освидетельствования, согласно которым состояние алкогольного опьянения фио не установлено (л.д.3-4); протоколом о направлении на медицинское освидетельствование на состояние опьянения от датателефонадрес №021327, согласно которому основанием для направления фио на прохождение медицинского освидетельствования на состояние опьянения явилось 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(л.д. 5); актом медицинского освидетельствования на состояние опьянения №202 от дата, согласно которому фио отказалась от прохождения медицинского освидетельствования на состояние опьянения, сфальсифицировав пробу биологического объекта (мочи) (л.д.6); информацией, в соответствии с которой фиоО водительское удостоверение не выдавалось (л.д.9); справкой к протоколу (л.д.11); дополнением к протоколу (л.д.12-13).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Кроме того, вина фио в совершении административного правонарушения подтверждается исследованной судом видеозаписью (л.д. 14).</w:t>
      </w:r>
    </w:p>
    <w:p w:rsidR="00A77B3E"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аудиофиксацию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фио на освидетельствование на состояние опьянения на месте и процедуру направления фио на медицинское освидетельствование на состояние опьянения.</w:t>
      </w:r>
    </w:p>
    <w:p w:rsidR="00A77B3E">
      <w:r>
        <w:t>Вина фио также подтверждается показаниями врача нарколога ГБУЗ РК «Советская РБ» фио, допрошенной в качестве в судебном заседании, которая пояснила, что при проведении медицинского освидетельствования на состояние опьянения фио, после исследования выдыхаемого воздуха на наличие паров алкоголя, у фио была отобрана биологическая среда – моча, для исследования наличия психотропных веществ. Указанную биологическую среду фио собирала в баночку самостоятельно в отдельной комнате, после чего предоставила ее врачу-наркологу, которая сразу обратила внимание на низкую температуру вещества в банке. При проведении предварительного исследования иммунохимическими методами с применением аппарата «Сармат» были получены результаты, которые не соответствуют биологической среде «моча» и установлен факт фальсификации фио сданного биологического материала, в связи с чем в акте медицинского освидетельствования была сделана запись об отказе фио от прохождения медицинского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разъяснениям, содержащимся в пункте 11 постановления Пленума Верховного Суда Российской Федерации от дата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</w:p>
    <w:p w:rsidR="00A77B3E">
      <w:r>
        <w:t>Порядок проведения медицинского освидетельствования на состояние опьянения (алкогольного, наркотического или иного токсического) утвержден приказом Министерства здравоохранения Российской Федерации от дата №933н, вступившим в силу, за исключением отдельных положений, с дата (далее - Порядок).</w:t>
      </w:r>
    </w:p>
    <w:p w:rsidR="00A77B3E">
      <w:r>
        <w:t>В соответствии с пунктом 5 приложения №3 к указанному порядку в целях исключения фальсификации биологического объекта мочи в течение первых пяти минут после его отбора проводится измерение, в числе прочего, температуры биологического объекта (мочи) с помощью бесконтактного устройства с автоматической регистрацией результатов измерения (в норме температура должна быть в пределах 32,5 - 39,0 °C); pH биологического объекта (мочи) с помощью pH-метра или универсальной индикаторной бумаги (в норме pH должен быть в пределах 4 - 8); содержания креатинина методом иммунной хроматографии (в норме содержание креатинина должно быть в пределах 4,4 - 17,7 ммоль/сут).</w:t>
      </w:r>
    </w:p>
    <w:p w:rsidR="00A77B3E">
      <w:r>
        <w:t>Согласно пункту 19 Порядка медицинское заключение «от медицинского освидетельствования отказался» выносится, в том числе, в случае фальсификации пробы биологического объекта (мочи).</w:t>
      </w:r>
    </w:p>
    <w:p w:rsidR="00A77B3E">
      <w:r>
        <w:t>Как усматривается из акта медицинского освидетельствования на состояние опьянения №202 от дата фио фальсифицирован биологический объект (моча).</w:t>
      </w:r>
    </w:p>
    <w:p w:rsidR="00A77B3E">
      <w:r>
        <w:t>Таким образом, действия фио правильно квалифицированы по ч. 2 ст.12.26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содеянном, наличие на иждивении малолетнего ребенка, осуществление ухода за ребенком-инвалидом.</w:t>
      </w:r>
    </w:p>
    <w:p w:rsidR="00A77B3E">
      <w:r>
        <w:t>Согласно со ст. 4.3 КоАП РФ, обстоятельств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 обстоятельств смягчающих и отсутствие обстоятельств отягчающих административную ответственность, учитывая, что фио в соответствии с ч. 2 ст. 3.9 КоАП РФ относится к числу лиц, которым не может быть назначен административный арест, считаю необходимым назначить фио административное наказание в виде административного штрафа в пределах санкции  ч.2 ст. 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ч. 2 ст. 12.26 КоАП РФ, и назначить ей административное наказание в виде административного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платежа: УФК по адрес (ОМВД России по адрес); номер счета получателя платежа: 03100643000000017500, кор./сч. 40102810645370000035; наименование банка: в Отделение адрес Банка России; БИК: телефон; КБК: 18811601123010001140; Код ОКТМО: телефон; ИНН: телефон КПП: телефон; УИН:18810491242900001064.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>фио</w:t>
      </w:r>
    </w:p>
    <w:p w:rsidR="00A77B3E">
      <w:r>
        <w:t>Помощник судьи: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