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5-84-315/2024</w:t>
      </w:r>
    </w:p>
    <w:p w:rsidR="00A77B3E">
      <w:r>
        <w:t>УИД 91MS0084-01-2024-001648-32</w:t>
      </w:r>
    </w:p>
    <w:p w:rsidR="00A77B3E">
      <w:r>
        <w:t>П о с т а н о в л е н и е</w:t>
      </w:r>
    </w:p>
    <w:p w:rsidR="00A77B3E"/>
    <w:p w:rsidR="00A77B3E">
      <w:r>
        <w:t>03 октября 2024 года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должностного лица – председателя местной общественной организации «Федерация футбола Советского района» Сейдаметова Айдера Серверовича, паспортные данные,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 фио являясь председателем местной наименование организации нарушил срок предоставления налоговой декларации (налогового расчета), а именно расчета по страховым взносам за 12 месяцев дата, срок предоставления – дата, фактически предоставлен – дата, чем нарушил положения п. 7 ст. 431 НК РФ, совершив административное правонарушение, предусмотренное ст. 15.5 КоАП РФ. </w:t>
      </w:r>
    </w:p>
    <w:p w:rsidR="00A77B3E">
      <w:r>
        <w:t>фио в судебное заседание не явился, о дате, месте и времени слушания уведомлен, согласно отчету об отслеживании оправления фио судебную повестку получил  2.10.2024. Учитывая, что фио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№91082410600164300002 от дата (л.д.1-2); выпиской из ЕГРЮЛ (л.д.3,4); квитанцией о приеме налоговой декларации (расчета) в электронной форме (л.д.5); подтверждением даты отправки (л.д.6).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п.7 ст.431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Таким образом, действия фио правильно квалифицированы по ст. 15.5 КоАП РФ,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обстоятельств смягчающих административную ответственность фио за совершенное правонарушение судом не установлено.</w:t>
      </w:r>
    </w:p>
    <w:p w:rsidR="00A77B3E">
      <w:r>
        <w:t>Согласно со ст. 4.3 КоАП РФ, обстоятельства, отягчающие ответственность фиоС за совершенное правонарушение, отсутствуют.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 15.5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председателя местной наименование организации Сейдаметова фио признать виновным в совершении административного правонарушения, предусмотренного ст. 15.5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 </w:t>
      </w:r>
    </w:p>
    <w:p w:rsidR="00A77B3E">
      <w:r>
        <w:t>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 КБК телефон телефон, УИН 0410760300845003152415113.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фио</w:t>
      </w:r>
    </w:p>
    <w:p w:rsidR="00A77B3E">
      <w:r>
        <w:t>фио Волох</w:t>
      </w:r>
    </w:p>
    <w:p w:rsidR="00A77B3E">
      <w:r>
        <w:t xml:space="preserve">Постановление не вступило в законную силу. Подлинник постановления подшит в материалы дела № 5-84-315/2024 и находится в производстве мирового судьи судебного участка № 84 Советского судебного района (адрес) РК. </w:t>
      </w:r>
    </w:p>
    <w:p w:rsidR="00A77B3E">
      <w:r>
        <w:t>Мировой судья                                                                         фио</w:t>
      </w:r>
    </w:p>
    <w:p w:rsidR="00A77B3E">
      <w:r>
        <w:t>фио Волох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