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Дело № 5-84-318/2024</w:t>
      </w:r>
    </w:p>
    <w:p w:rsidR="00A77B3E">
      <w:r>
        <w:t>УИД 91MS0084-01-2024-001782-62-</w:t>
      </w:r>
    </w:p>
    <w:p w:rsidR="00A77B3E"/>
    <w:p w:rsidR="00A77B3E">
      <w:r>
        <w:t>П о с т а н о в л е н и е</w:t>
      </w:r>
    </w:p>
    <w:p w:rsidR="00A77B3E"/>
    <w:p w:rsidR="00A77B3E">
      <w:r>
        <w:t>24 сентября 2024 года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Ем Виталия Викторовича, паспортные данные, гражданина РФ, паспортные данные, женатого, официально не трудоустроенного, зарегистрированного и проживающего  по адресу: адрес, Совет кий район,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2 ст. 12.7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время, Ем В.В. на 10 км адрес, управлял транспортным средством марка автомобиля Гранта, г.р.з. М863СН82, будучи лишенным права управления т/с, чем нарушил п. 2.1.1 ПДД РФ, совершив административное правонарушение, предусмотренное ч. 2 ст. 12.7 КоАП РФ.</w:t>
      </w:r>
    </w:p>
    <w:p w:rsidR="00A77B3E">
      <w:r>
        <w:t>В судебном заседании Ем В.В. вину в совершении административного правонарушения признал полностью, подтвердил обстоятельства, изложенные в протоколе, пояснил, что был лишен постановлением мирового судьи судебного участка №84 Советского судебного района (адрес) адрес от дата права управления транспортными средствами сроком на дата 06 месяцев.</w:t>
      </w:r>
    </w:p>
    <w:p w:rsidR="00A77B3E">
      <w:r>
        <w:t xml:space="preserve">Вина Ем В.В. в совершении административного правонарушения подтверждается материалами дела: протоколом об административном правонарушении 82 АП №240720 от дата (л.д.1); копией протокола об отстранении от управления транспортным средством 82 ОТ №001594 от дата, согласно которому основаниями для отстранения Ем В.В. от управления т/с послужило: резкое изменение окраски кожных покровов лица; поведение не соответствующее обстановке; а также выявление административного правонарушения, предусмотренного ч. 2 ст.12.7 КоАП РФ (л.д.2); карточкой операций с ВУ (л.д.4); копией постановления мирового судьи судебного участка №84 Советского судебного района (адрес) адрес от дата по делу об административном правонарушении №5-84-232/2023, согласно которому </w:t>
      </w:r>
    </w:p>
    <w:p w:rsidR="00A77B3E">
      <w:r>
        <w:t>Ем В.В. признан виновным в совершении административного правонарушения, предусмотренного ч. 1 ст. 12.26 КоАП РФ, ему назначено наказание в виде административного штрафа в размере сумма с лишением права управления транспортными средствами сроком на дата 06 месяцев. Постановление вступило в законную силу дата (л.д.5-6);информацией ОМВД России по адрес от дата, согласно которой Ем В.В. лишен права управления транспортными средствами на 18 месяцев, начало течения срока лишения дата, окончание дата (л.д.7); дополнением к протоколу, согласно которому Ем В.В. по состоянию на дата значится среди лишенных права управления (л.д.8); сведениями о ранее совершенных правонарушениях (л.д.9-13).</w:t>
      </w:r>
    </w:p>
    <w:p w:rsidR="00A77B3E">
      <w:r>
        <w:t>Перечисленные протоколы отвечают всем признакам допустимых доказательств, так как составлены уполномоченным должностным лицом, последовательно, полно, нарушений требований закона при их составлении не выявлено, все сведения, необходимые для разрешения дела, отражены.</w:t>
      </w:r>
    </w:p>
    <w:p w:rsidR="00A77B3E">
      <w:r>
        <w:t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аудиофиксацию речи, последовательна и соотносится с местом и временем совершения административного правонарушения, отраженными в указанных выше доказательствах.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п. 8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УК РФ).</w:t>
      </w:r>
    </w:p>
    <w:p w:rsidR="00A77B3E">
      <w:r>
        <w:t xml:space="preserve">Таким образом, действия Ем В.В. правильно квалифицированы по </w:t>
      </w:r>
    </w:p>
    <w:p w:rsidR="00A77B3E">
      <w:r>
        <w:t>ч. 2 ст. 12.7 КоАП РФ, как управление транспортным средством водителем, лишенным права управления транспортными средствами,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Ем В.В. за совершенное им правонарушение признается признание вины.</w:t>
      </w:r>
    </w:p>
    <w:p w:rsidR="00A77B3E">
      <w:r>
        <w:t>Согласно со ст. 4.3 КоАП РФ, обстоятельств отягчающих ответственность Ем В.В.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Ем В.В. административное наказание в виде административного штрафа в пределах, установленных санкцией ч. 2 ст. 12.7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ем фио признать 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</w:t>
      </w:r>
    </w:p>
    <w:p w:rsidR="00A77B3E">
      <w:r>
        <w:t>сумма.</w:t>
      </w:r>
    </w:p>
    <w:p w:rsidR="00A77B3E">
      <w:r>
        <w:t xml:space="preserve">Штраф подлежит перечислению на следующие реквизиты: наименование получателя платежа: УФК по адрес (ОМВД России по </w:t>
      </w:r>
    </w:p>
    <w:p w:rsidR="00A77B3E">
      <w:r>
        <w:t xml:space="preserve">адрес); номер счета получателя платежа: 03100643000000017500; кор./сч.: 40102810645370000035, наименование банка: в Отделение адрес Банка России; БИК: телефон; КБК: 18811601123010001140; Код ОКТМО: телефон; ИНН: телефон; КПП: телефон; </w:t>
      </w:r>
    </w:p>
    <w:p w:rsidR="00A77B3E">
      <w:r>
        <w:t>УИН: 1881049124290000112.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положения ч. 1.3 ст. 32.2 КоАП РФ, согласно которым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статьей 12.10,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фио</w:t>
      </w:r>
    </w:p>
    <w:p w:rsidR="00A77B3E"/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