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№5-84-347/2025</w:t>
      </w:r>
    </w:p>
    <w:p w:rsidR="00A77B3E">
      <w:r>
        <w:t>УИД 91MS0084-01-2025-001704-21</w:t>
      </w:r>
    </w:p>
    <w:p w:rsidR="00A77B3E"/>
    <w:p w:rsidR="00A77B3E">
      <w:r>
        <w:t>П о с т а н о в л е н и е</w:t>
      </w:r>
    </w:p>
    <w:p w:rsidR="00A77B3E">
      <w:r>
        <w:t>14 октября 2025 года    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 84 Советского судебного </w:t>
      </w:r>
      <w:r>
        <w:t>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>Бельтюкова Валерия Васильевича, паспортные данные УДМ АССР, гражданина РФ, паспортные данны</w:t>
      </w:r>
      <w:r>
        <w:t xml:space="preserve">е, женатого, пенсионера, зарегистрированного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ст.12.26 КоАП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дата в время водитель </w:t>
      </w:r>
      <w:r>
        <w:t>фио</w:t>
      </w:r>
      <w:r>
        <w:t xml:space="preserve"> на адрес </w:t>
      </w:r>
      <w:r>
        <w:t>управляя транспортным средством - марка автомобиля пассат, государственный регистрационный знак ..., с признаками опьянения: запах алкоголя изо рта; нарушение речи, не выполнил законного требования уполномоченного должностного лица о прохождении медицинско</w:t>
      </w:r>
      <w:r>
        <w:t>го освидетельствования на состояние опьянения, чем нарушил п.2.3.2 ПДД РФ, совершив административное правонарушение, предусмотренное ч.1 ст.12.26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признал, подтвердил обсто</w:t>
      </w:r>
      <w:r>
        <w:t>ятельства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82 АП №278320 об административном правонарушении от дата (л.д.1); протоколом 82 ОТ №076526 об отстранении от управления тра</w:t>
      </w:r>
      <w:r>
        <w:t xml:space="preserve">нспортным средством от дата, в соответствии с которым, </w:t>
      </w:r>
      <w:r>
        <w:t>фио</w:t>
      </w:r>
      <w:r>
        <w:t xml:space="preserve"> отстранен от управления т/с в связи с наличием признаков опьянения – запах алкоголя изо рта; нарушение речи (л.д.2); протоколом адрес №021385 о направлении на медицинское освидетельствование от дат</w:t>
      </w:r>
      <w:r>
        <w:t xml:space="preserve">а, согласно которому </w:t>
      </w:r>
      <w:r>
        <w:t>фио</w:t>
      </w:r>
      <w:r>
        <w:t xml:space="preserve"> пройти медицинское освидетельствование на состояние опьянения отказался (л.д.3); копией протокола 82 ПЗ №086557 о задержании транспортного средства от дата (л.д.4); карточкой операций с В/У (л.д.5); справкой к протоколу об админист</w:t>
      </w:r>
      <w:r>
        <w:t xml:space="preserve">ративном правонарушении, согласно которой </w:t>
      </w:r>
      <w:r>
        <w:t>фио</w:t>
      </w:r>
      <w:r>
        <w:t xml:space="preserve"> среди лишенных права управления не значится, признаки уголовного преступления, предусмотренные ч.2,4,6 ст.264 УК РФ, ст.264.1 УК РФ не усматриваются (л.д.6); дополнением к протоколу, согласно которому </w:t>
      </w:r>
      <w:r>
        <w:t>фио</w:t>
      </w:r>
      <w:r>
        <w:t xml:space="preserve"> по со</w:t>
      </w:r>
      <w:r>
        <w:t xml:space="preserve">стоянию на дата среди лишенных права управления транспортными средствами не значится (л.д.7); сведениями о ранее совершенных правонарушениях (л.д.8); копией постановления №18810082250000930170 по делу об административном правонарушении от дата, </w:t>
      </w:r>
      <w:r>
        <w:t>согласно ко</w:t>
      </w:r>
      <w:r>
        <w:t xml:space="preserve">торому </w:t>
      </w:r>
      <w:r>
        <w:t>фио</w:t>
      </w:r>
      <w:r>
        <w:t xml:space="preserve">.\В. привлечен к административной ответственности по ч.1 ст.12.13 КоАП РФ (л.д.16); копией сведений о водителях транспортных средствах, участвовавших в дорожно-транспортном происшествии (л.д.17); копией объяснения </w:t>
      </w:r>
      <w:r>
        <w:t>фио</w:t>
      </w:r>
      <w:r>
        <w:t xml:space="preserve"> от дата (л.д.18); копией схе</w:t>
      </w:r>
      <w:r>
        <w:t xml:space="preserve">мы места совершения административного правонарушения от дата (л.д.19); копией объяснения </w:t>
      </w:r>
      <w:r>
        <w:t>фио</w:t>
      </w:r>
      <w:r>
        <w:t xml:space="preserve"> от дата (л.д.20); копией рапорта оперативного дежурного ДЧ ОМВД России по адрес от дата (л.д.21).</w:t>
      </w:r>
    </w:p>
    <w:p w:rsidR="00A77B3E">
      <w:r>
        <w:t>Имеющиеся в материалах дела процессуальные документы составлены п</w:t>
      </w:r>
      <w:r>
        <w:t>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Кроме того, вина </w:t>
      </w:r>
      <w:r>
        <w:t>фио</w:t>
      </w:r>
      <w:r>
        <w:t xml:space="preserve"> в совершении административного правонарушения подтверждае</w:t>
      </w:r>
      <w:r>
        <w:t>тся видеозаписью исследованной в судебном заседании (л.д.9).</w:t>
      </w:r>
    </w:p>
    <w:p w:rsidR="00A77B3E">
      <w:r>
        <w:t xml:space="preserve">Оценивая видеозапись, суд признает её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</w:t>
      </w:r>
      <w:r>
        <w:t>аудио</w:t>
      </w:r>
      <w:r>
        <w:t>фиксацию</w:t>
      </w:r>
      <w:r>
        <w:t xml:space="preserve"> речи, последовательна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содержит фиксацию процедуры отстранения </w:t>
      </w:r>
      <w:r>
        <w:t>фио</w:t>
      </w:r>
      <w:r>
        <w:t xml:space="preserve"> от управления т/с, процедуру направлен</w:t>
      </w:r>
      <w:r>
        <w:t>ия на освидетельствование на состояние опьянения на месте и на медицинское освидетельствование на состояние 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</w:t>
      </w:r>
      <w:r>
        <w:t>и для разрешения дела.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</w:t>
      </w:r>
      <w:r>
        <w:t xml:space="preserve"> состояние опьянения, если такие действия (бездействие) не содержат уголовно наказуемого деяния, вина в совершении данного правонарушения доказана.</w:t>
      </w:r>
    </w:p>
    <w:p w:rsidR="00A77B3E">
      <w:r>
        <w:t xml:space="preserve">В соответствии со ст.4.2 КоАП РФ, обстоятельством смягчающим административную ответственность </w:t>
      </w:r>
      <w:r>
        <w:t>фио</w:t>
      </w:r>
      <w:r>
        <w:t xml:space="preserve"> за соверше</w:t>
      </w:r>
      <w:r>
        <w:t>нное правонарушение суд признаёт признание вины.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</w:t>
      </w:r>
      <w:r>
        <w:t xml:space="preserve">го правонарушения, личность виновного, его имущественное положение, наличие обстоятельств смягчающих административную ответственность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</w:t>
      </w:r>
      <w:r>
        <w:t>наказание в виде административного штрафа с лишением права управления транспортными средствами в минимальных пределах, установленных санкцией ч.1 ст.12.26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 xml:space="preserve">П О С Т А Н О В И </w:t>
      </w:r>
      <w:r>
        <w:t>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ч.1 ст.12.26 КоАП РФ, и назначить ему наказание в виде административного штрафа в размере сумма с лишением права управления транспортными средствами на срок 1 (один) </w:t>
      </w:r>
      <w:r>
        <w:t>год 6 (шесть) месяцев.</w:t>
      </w:r>
    </w:p>
    <w:p w:rsidR="00A77B3E">
      <w:r>
        <w:t>Штраф подлежит перечислению на следующие реквизиты: ....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>
      <w:r>
        <w:t xml:space="preserve">Постановление </w:t>
      </w:r>
      <w:r>
        <w:t>суда в части лишения права управления транспортными средствами подлежит исполнению Отделением Госавтоинспекции ОМВД России по адрес, Инспекцией по надзору за техническим состоянием самоходных машин и других видов техники адрес.</w:t>
      </w:r>
    </w:p>
    <w:p w:rsidR="00A77B3E">
      <w:r>
        <w:t>Разъяснить что в соответстви</w:t>
      </w:r>
      <w:r>
        <w:t>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</w:t>
      </w:r>
      <w:r>
        <w:t xml:space="preserve">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</w:t>
      </w:r>
      <w:r>
        <w:t>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Разъяснить, что лиш</w:t>
      </w:r>
      <w:r>
        <w:t>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</w:t>
      </w:r>
      <w:r>
        <w:t xml:space="preserve">инистративного правонарушения. </w:t>
      </w:r>
    </w:p>
    <w:p w:rsidR="00A77B3E">
      <w:r>
        <w:t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</w:t>
      </w:r>
      <w:r>
        <w:t xml:space="preserve">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</w:t>
      </w:r>
      <w:r>
        <w:t xml:space="preserve">тренные частями 1-3 ст. 32.6 настоящего Кодекса, в орган, исполняющий этот вид административного наказания (в случае, если документы, указанные в ч. 1 ст. 32.6 настоящего Кодекса, ранее не были изъяты в соответствии с ч. 3 ст. 27.10 настоящего Кодекса), а </w:t>
      </w:r>
      <w:r>
        <w:t xml:space="preserve">в случае утраты указанных документов заявить об этом в указанный орган в тот же срок. 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</w:t>
      </w:r>
      <w:r>
        <w:t xml:space="preserve">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</w:t>
      </w:r>
      <w:r>
        <w:t>документов, а равно получения органом, исполняющим этот вид административного нака</w:t>
      </w:r>
      <w:r>
        <w:t>зания, заявления лица об утрате указанных документов.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C7"/>
    <w:rsid w:val="00A77B3E"/>
    <w:rsid w:val="00B529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