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5-84-590/2025</w:t>
      </w:r>
    </w:p>
    <w:p w:rsidR="00A77B3E">
      <w:r>
        <w:t>УИД 91MS0084-01-2025-002246-44</w:t>
      </w:r>
    </w:p>
    <w:p w:rsidR="00A77B3E">
      <w:r>
        <w:t>П о с т а н о в л е н и е</w:t>
      </w:r>
    </w:p>
    <w:p w:rsidR="00A77B3E">
      <w:r>
        <w:t>16 декабря 2025 года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</w:t>
      </w:r>
    </w:p>
    <w:p w:rsidR="00A77B3E">
      <w:r>
        <w:t>фио</w:t>
      </w:r>
      <w:r>
        <w:t xml:space="preserve">, паспортные данные </w:t>
      </w:r>
    </w:p>
    <w:p w:rsidR="00A77B3E">
      <w:r>
        <w:t>адрес, гр</w:t>
      </w:r>
      <w:r>
        <w:t>ажданина РФ, паспортные данные, холостого, официально не трудоустроенного, зарегистрированного по адресу: адрес,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</w:t>
      </w:r>
      <w:r>
        <w:t>о ст.19.13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 xml:space="preserve"> находясь по месту жительства по адресу: адрес, осуществил заведомо ложный вызов полиции, совершив административное правонарушение, предусмотренное ст.19.13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</w:t>
      </w:r>
      <w:r>
        <w:t>ршении административного правонарушения признал полностью, в содеянном раскаялся, подтвердил обстоятельства указанные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82 01 №380345 об администр</w:t>
      </w:r>
      <w:r>
        <w:t xml:space="preserve">ативном правонарушении от дата, согласно которому </w:t>
      </w:r>
      <w:r>
        <w:t>фио</w:t>
      </w:r>
      <w:r>
        <w:t xml:space="preserve"> с нарушением согласен (л.д.2); рапортом от дата (л.д.3); сообщением о происшествии №2968 от дата(л.д.4); объяснением </w:t>
      </w:r>
      <w:r>
        <w:t>фио</w:t>
      </w:r>
      <w:r>
        <w:t xml:space="preserve"> от дата (л.д.5); объяснением </w:t>
      </w:r>
      <w:r>
        <w:t>фио</w:t>
      </w:r>
      <w:r>
        <w:t xml:space="preserve"> от дата (л.д.6); справкой на лицо (л.д.10-11); к</w:t>
      </w:r>
      <w:r>
        <w:t>опией постановления №3029/450 об отказе в возбуждении уголовного дела от дата.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</w:t>
      </w:r>
      <w:r>
        <w:t>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</w:t>
      </w:r>
      <w:r>
        <w:t xml:space="preserve">авильно квалифицированы по </w:t>
      </w:r>
    </w:p>
    <w:p w:rsidR="00A77B3E">
      <w:r>
        <w:t>ст.19.13 КоАП РФ, как заведомо ложный вызов полиции, вина в совершении административного правонарушения доказана полностью.</w:t>
      </w:r>
    </w:p>
    <w:p w:rsidR="00A77B3E">
      <w:r>
        <w:t xml:space="preserve">В соответствии со ст.4.2 КоАП РФ, обстоятельствами, смягчающими административную ответственность </w:t>
      </w:r>
      <w:r>
        <w:t>фио</w:t>
      </w:r>
      <w:r>
        <w:t xml:space="preserve"> за </w:t>
      </w:r>
      <w:r>
        <w:t>совершенное правонарушение суд признаёт признание вины, раскаяние в содеянном.</w:t>
      </w:r>
    </w:p>
    <w:p w:rsidR="00A77B3E">
      <w:r>
        <w:t xml:space="preserve">Согласно со ст.4.3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Каких-либо неустранимых сомнений, которые в соответс</w:t>
      </w:r>
      <w:r>
        <w:t>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При определении вида и меры административного наказания, учитывая характер совершенно</w:t>
      </w:r>
      <w:r>
        <w:t xml:space="preserve">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</w:t>
      </w:r>
      <w:r>
        <w:t>о штрафа в пределах санкции ст. 19.13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ст. 19.13 КоАП РФ, и назначи</w:t>
      </w:r>
      <w:r>
        <w:t>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....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</w:t>
      </w:r>
      <w:r>
        <w:t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</w:t>
      </w:r>
      <w:r>
        <w:t>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 xml:space="preserve">Разъяснить, что в соответствии с ч. 1 ст. 20.25 </w:t>
      </w:r>
      <w:r>
        <w:t>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</w:t>
      </w:r>
      <w:r>
        <w:t xml:space="preserve">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</w:t>
      </w:r>
      <w:r>
        <w:t>судебного района (адрес) адрес.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E2"/>
    <w:rsid w:val="00014DE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