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№5-84-626/2025</w:t>
      </w:r>
    </w:p>
    <w:p w:rsidR="00A77B3E">
      <w:r>
        <w:t>УИД 91MS0084-01-2025-002354-11</w:t>
      </w:r>
    </w:p>
    <w:p w:rsidR="00A77B3E"/>
    <w:p w:rsidR="00A77B3E">
      <w:r>
        <w:t>П о с т а н о в л е н и е</w:t>
      </w:r>
    </w:p>
    <w:p w:rsidR="00A77B3E"/>
    <w:p w:rsidR="00A77B3E">
      <w:r>
        <w:t>24 декабря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о</w:t>
      </w:r>
      <w:r>
        <w:t xml:space="preserve">бщественной организации территориального общественного самоуправления «Огонёк» </w:t>
      </w:r>
      <w:r>
        <w:t>фио</w:t>
      </w:r>
      <w:r>
        <w:t>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</w:t>
      </w:r>
      <w:r>
        <w:t>т.15.33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 являясь председателем наименование организации по адресу: адрес, допустил нарушение срока представления сведений о начисленных страховых взносах на обязательное социальное страхование от несчастных случ</w:t>
      </w:r>
      <w:r>
        <w:t>аев на производстве и профессиональных заболеваний за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</w:t>
      </w:r>
      <w:r>
        <w:t xml:space="preserve">ения не позднее - дата, фактически предоставлен - дата, чем совершил административное правонарушение, предусмотренное ч.2 ст.15.33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о чем свидете</w:t>
      </w:r>
      <w:r>
        <w:t>льствует телефонограмма.</w:t>
      </w:r>
    </w:p>
    <w:p w:rsidR="00A77B3E">
      <w:r>
        <w:t xml:space="preserve">Так, учитывая, что </w:t>
      </w:r>
      <w:r>
        <w:t>фио</w:t>
      </w:r>
      <w:r>
        <w:t xml:space="preserve">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</w:t>
      </w:r>
      <w:r>
        <w:t>язи с чем, на основании ч.2 ст.25.1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№1184916 об административном правонарушении от дата (л.д.1); </w:t>
      </w:r>
      <w:r>
        <w:t>сведениями об уполномоченном представителе страхователя (об.ст.л.д.3);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</w:t>
      </w:r>
      <w:r>
        <w:t xml:space="preserve">чаев на производстве и профессиональных заболеваний (ЕФС-1) (л.д.5); копией акта камеральной проверки от дата (л.д.6); выпиской из ЕРГЮЛ (л.д.7); копией решения о привлечении страхователя к ответственности  за совершение правонарушения, </w:t>
      </w:r>
      <w:r>
        <w:t>выявленного по резу</w:t>
      </w:r>
      <w:r>
        <w:t>льтатам проверки правильности исчисления, полноты и своевременности уплаты (перечисления) страховых взносов на обязательное социальное страхование  от несчастных случаев на производстве и профессиональных заболеваний (л.д.8).</w:t>
      </w:r>
    </w:p>
    <w:p w:rsidR="00A77B3E">
      <w:r>
        <w:t>Доказательства по делу непроти</w:t>
      </w:r>
      <w:r>
        <w:t>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</w:t>
      </w:r>
      <w:r>
        <w:t>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обязательном социальном страховании от несчастных случаев н</w:t>
      </w:r>
      <w:r>
        <w:t xml:space="preserve">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</w:t>
      </w:r>
      <w:r>
        <w:t>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</w:t>
      </w:r>
      <w:r>
        <w:t>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Таким образом,</w:t>
      </w:r>
      <w:r>
        <w:t xml:space="preserve"> действия </w:t>
      </w:r>
      <w:r>
        <w:t>фио</w:t>
      </w:r>
      <w:r>
        <w:t xml:space="preserve">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</w:t>
      </w:r>
      <w:r>
        <w:t>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В соответствии со ст.4.2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правон</w:t>
      </w:r>
      <w:r>
        <w:t>арушение суд признаёт совершение административного правонарушения впервые.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Санкция ч.2 ст.15.33 КоАП РФ влечет наложение административ</w:t>
      </w:r>
      <w:r>
        <w:t xml:space="preserve">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</w:t>
      </w:r>
      <w:r>
        <w:t>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Согласно ч.3 ст.3.4 КоАП РФ, в случаях, если назначение административного наказания в виде предупреждения не предусмотрено соответствующей стать</w:t>
      </w:r>
      <w:r>
        <w:t xml:space="preserve">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>
        <w:t xml:space="preserve">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</w:t>
      </w:r>
      <w:r>
        <w:t xml:space="preserve">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>
        <w:t xml:space="preserve">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ч.1 ст.4.1.1 КоАП РФ вопрос о наличии оснований для замены административного наказа</w:t>
      </w:r>
      <w:r>
        <w:t xml:space="preserve">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>Часть 2 ст.15.33 КоАП РФ</w:t>
      </w:r>
      <w:r>
        <w:t xml:space="preserve">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Материалы дела не содержат инфо</w:t>
      </w:r>
      <w:r>
        <w:t xml:space="preserve">рмации о том, что председателем наименование организации </w:t>
      </w:r>
      <w:r>
        <w:t>фио</w:t>
      </w:r>
      <w:r>
        <w:t xml:space="preserve">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</w:t>
      </w:r>
      <w:r>
        <w:t>шенного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</w:t>
      </w:r>
      <w:r>
        <w:t xml:space="preserve"> наличии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</w:t>
      </w:r>
      <w:r>
        <w:t xml:space="preserve">нного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 xml:space="preserve">председателя наименование организации </w:t>
      </w:r>
      <w:r>
        <w:t>фио</w:t>
      </w:r>
      <w:r>
        <w:t xml:space="preserve"> признать виновным в совершении административного правонарушения, предусмотренного ч.2 ст.1</w:t>
      </w:r>
      <w:r>
        <w:t>5.33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</w:t>
      </w:r>
      <w:r>
        <w:t>о судебного района (адрес) адрес.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B"/>
    <w:rsid w:val="0041105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