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/>
    <w:p w:rsidR="00A77B3E">
      <w:r>
        <w:t xml:space="preserve"> 31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СЕДЬКО АЛЕКСАНДРА ГРИГОРЬЕВИЧА, паспортные данные, гражданина Российской Федерации, работающего в должности строителя в наименование организации, зарегистрированного и прожив</w:t>
      </w:r>
      <w:r>
        <w:t>ающего по адресу: адрес,</w:t>
      </w:r>
    </w:p>
    <w:p w:rsidR="00A77B3E">
      <w:r>
        <w:t>в совершении правонарушения, предусмотренного ст. 12.15 ч.4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ab/>
        <w:t xml:space="preserve">Согласно протоколу об административном правонарушении, </w:t>
      </w:r>
      <w:r>
        <w:t>Седько</w:t>
      </w:r>
      <w:r>
        <w:t xml:space="preserve"> А.Г. инкриминируется, что он, в нарушение п. 1.3 ПДД РФ, дата в время в район</w:t>
      </w:r>
      <w:r>
        <w:t xml:space="preserve">е дома № номер, расположенного по адрес, управляя автомобилем марка автомобиля государственный регистрационный знак номер, выехал на полосу, предназначенную для встречного движения в зоне действия знака 3.20 «Обгон запрещен» и совершил обгон транспортного </w:t>
      </w:r>
      <w:r>
        <w:t>средства.</w:t>
      </w:r>
    </w:p>
    <w:p w:rsidR="00A77B3E">
      <w:r>
        <w:tab/>
        <w:t xml:space="preserve">В судебном заседании </w:t>
      </w:r>
      <w:r>
        <w:t>Седько</w:t>
      </w:r>
      <w:r>
        <w:t xml:space="preserve"> А.Г. вину в совершении правонарушения признал. </w:t>
      </w:r>
    </w:p>
    <w:p w:rsidR="00A77B3E">
      <w:r>
        <w:t xml:space="preserve">Судья, исследовав материалы дела, считает вину </w:t>
      </w:r>
      <w:r>
        <w:t>Седько</w:t>
      </w:r>
      <w:r>
        <w:t xml:space="preserve"> А.Г. в совершении административного правонарушения, предусмотренного ч.4 ст.12.15 КоАП РФ, полностью доказанной. </w:t>
      </w:r>
    </w:p>
    <w:p w:rsidR="00A77B3E">
      <w:r>
        <w:t>В</w:t>
      </w:r>
      <w:r>
        <w:t xml:space="preserve">ина </w:t>
      </w:r>
      <w:r>
        <w:t>Седько</w:t>
      </w:r>
      <w:r>
        <w:t xml:space="preserve"> А.Г.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номер от дата (л.д.1);</w:t>
      </w:r>
    </w:p>
    <w:p w:rsidR="00A77B3E">
      <w:r>
        <w:t xml:space="preserve">- объяснением </w:t>
      </w:r>
      <w:r>
        <w:t>Седько</w:t>
      </w:r>
      <w:r>
        <w:t xml:space="preserve"> А.Г.</w:t>
      </w:r>
    </w:p>
    <w:p w:rsidR="00A77B3E">
      <w:r>
        <w:t>Основанием для квалификации административн</w:t>
      </w:r>
      <w:r>
        <w:t xml:space="preserve">ого правонарушения, предусмотренного ч.4 ст.12.15 </w:t>
      </w:r>
      <w:r>
        <w:t>КРФоАП</w:t>
      </w:r>
      <w:r>
        <w:t>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</w:t>
      </w:r>
      <w:r>
        <w:t>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отягчающих административную от</w:t>
      </w:r>
      <w:r>
        <w:t xml:space="preserve">ветственность </w:t>
      </w:r>
      <w:r>
        <w:t>Седько</w:t>
      </w:r>
      <w:r>
        <w:t xml:space="preserve"> А.Г.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A77B3E">
      <w:r>
        <w:t xml:space="preserve">На основании изложенного, судья считает необходимым назначить </w:t>
      </w:r>
      <w:r>
        <w:t>Седько</w:t>
      </w:r>
      <w:r>
        <w:t xml:space="preserve"> А.Г. наказание в вид</w:t>
      </w:r>
      <w:r>
        <w:t>е штрафа.</w:t>
      </w:r>
    </w:p>
    <w:p w:rsidR="00A77B3E">
      <w:r>
        <w:t>Руководствуясь ст. 3.5, ч.4 ст.12.15, ст.29.10 КоАП РФ, судья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СЕДЬКО АЛЕКСАНДРА ГРИГОРЬЕВИЧА признать виновным в совершении правонарушения, предусмотренного ч. 4 ст.12.15 КоАП РФ, и подвергнуть наказанию в виде администр</w:t>
      </w:r>
      <w:r>
        <w:t>ативного штрафа в размере 5 000 (пяти тысяч) рублей.</w:t>
      </w:r>
    </w:p>
    <w:p w:rsidR="00A77B3E">
      <w:r>
        <w:t>Реквизиты для оплаты штрафа: УФК (ОМВД России по г. Феодосии), КПП ..., ИНН ..., код ОКТМО ..., номер счета получателя платежа: ... БИК ..., КБК ..., УИН ....</w:t>
      </w:r>
    </w:p>
    <w:p w:rsidR="00A77B3E">
      <w:r>
        <w:t xml:space="preserve">Разъяснить </w:t>
      </w:r>
      <w:r>
        <w:t>Седько</w:t>
      </w:r>
      <w:r>
        <w:t xml:space="preserve"> А.Г., что согласно ч. 1.3 </w:t>
      </w:r>
      <w:r>
        <w:t>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</w:t>
      </w:r>
      <w:r>
        <w:t>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</w:t>
      </w:r>
      <w:r>
        <w:t>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</w:t>
      </w:r>
      <w:r>
        <w:t>25. ч. 1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70"/>
    <w:rsid w:val="005604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A1D69-25FD-44E9-B4FD-96869CA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