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5-89-26/2026</w:t>
      </w:r>
    </w:p>
    <w:p w:rsidR="00A77B3E">
      <w:r>
        <w:t xml:space="preserve">УИД: 91MS0089-телефон-телефон </w:t>
      </w:r>
    </w:p>
    <w:p w:rsidR="00A77B3E"/>
    <w:p w:rsidR="00A77B3E">
      <w:r>
        <w:t xml:space="preserve">                                                       ПОСТАНОВЛЕНИЕ</w:t>
      </w:r>
    </w:p>
    <w:p w:rsidR="00A77B3E"/>
    <w:p w:rsidR="00A77B3E">
      <w:r>
        <w:t xml:space="preserve">28 января 2026 года               </w:t>
      </w:r>
      <w:r>
        <w:t xml:space="preserve">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>рассмотрев в открытом суде</w:t>
      </w:r>
      <w:r>
        <w:t>бном заседании материалы дела об административном правонарушении, в отношении:</w:t>
      </w:r>
    </w:p>
    <w:p w:rsidR="00A77B3E">
      <w:r>
        <w:t>фио</w:t>
      </w:r>
      <w:r>
        <w:t xml:space="preserve">, паспортные данные адрес, гражданина Российской Федерации, паспортные данные Федеральной миграционной службой, зарегистрированного по адресу: адрес, </w:t>
      </w:r>
    </w:p>
    <w:p w:rsidR="00A77B3E">
      <w:r>
        <w:t>по ч. 2 ст. 12.4 Кодекс</w:t>
      </w:r>
      <w:r>
        <w:t>а Российской Федерации об административных правонарушениях,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дата в время по адресу: адрес. Горбачева, 4, </w:t>
      </w:r>
      <w:r>
        <w:t>фио</w:t>
      </w:r>
      <w:r>
        <w:t xml:space="preserve"> на автомобиле Форд Фокус, </w:t>
      </w:r>
      <w:r>
        <w:t>г.р.з</w:t>
      </w:r>
      <w:r>
        <w:t>. У934ОЕ777, незаконно установил опознавательны</w:t>
      </w:r>
      <w:r>
        <w:t>й фонарь легкового такси, чем нарушил п. 11 ПДД РФ,  т.е. совершил административное правонарушение, предусмотренное ч. 2 ст. 12.4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в содеянном раскаялся.</w:t>
      </w:r>
    </w:p>
    <w:p w:rsidR="00A77B3E">
      <w:r>
        <w:t>Заслушав п</w:t>
      </w:r>
      <w:r>
        <w:t xml:space="preserve">ояснения </w:t>
      </w:r>
      <w:r>
        <w:t>фио</w:t>
      </w:r>
      <w:r>
        <w:t>, исследовав письменные материалы дела, прихожу к следующему.</w:t>
      </w:r>
    </w:p>
    <w:p w:rsidR="00A77B3E">
      <w: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</w:t>
      </w:r>
      <w:r>
        <w:t>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</w:t>
      </w:r>
      <w:r>
        <w:t>арушений.</w:t>
      </w:r>
    </w:p>
    <w:p w:rsidR="00A77B3E">
      <w:r>
        <w:t>В соответствии с частью 2 статьи 12.4 Кодекса Российской Федерации об административных правонарушениях, установка на транспортном средстве без соответствующего разрешения устройств для подачи специальных световых или звуковых сигналов (за исключе</w:t>
      </w:r>
      <w:r>
        <w:t>нием охранной сигнализации) или незаконная установка на транспортном средстве опознавательного фонаря легкового такси или опознавательного знака "Инвалид" влечет наложение административного штрафа на граждан в размере сумма прописью с конфискацией предмета</w:t>
      </w:r>
      <w:r>
        <w:t xml:space="preserve"> административного правонарушения; на должностных лиц, ответственных за эксплуатацию транспортных средств, - сумма прописью с конфискацией предмета административного правонарушения; на юридических лиц - сумма прописью с конфискацией предмета административн</w:t>
      </w:r>
      <w:r>
        <w:t>ого правонарушения.</w:t>
      </w:r>
    </w:p>
    <w:p w:rsidR="00A77B3E">
      <w:r>
        <w:t xml:space="preserve">Постановлением Совета Министров -  Правительства Российской Федерации от дата № 1090 утверждены Правила дорожного движения Российской Федерации, устанавливающие единый порядок дорожного движения на всей адрес. Другие </w:t>
      </w:r>
      <w:r>
        <w:t>нормативные акты, к</w:t>
      </w:r>
      <w:r>
        <w:t>асающиеся дорожного движения, должны основываются на требованиях Правил.</w:t>
      </w:r>
    </w:p>
    <w:p w:rsidR="00A77B3E">
      <w:r>
        <w:t xml:space="preserve">В соответствии с пунктами 1.2, 1.3 Правил дорожного движения Российской Федерации участники дорожного движения, то есть лица, принимающие непосредственное участие в процессе движения </w:t>
      </w:r>
      <w:r>
        <w:t>в качестве водителя, пешехода, пассажира транспортного средства, обязаны знать и соблюдать относящиеся к ним требования Правил.</w:t>
      </w:r>
    </w:p>
    <w:p w:rsidR="00A77B3E">
      <w:r>
        <w:t>В силу пункта 2.1.1 Правил дорожного движения Российской Федерации водитель механического транспортного средства обязан иметь пр</w:t>
      </w:r>
      <w:r>
        <w:t>и себе и по требованию сотрудников полиции передавать им, для проверки в установленных случаях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</w:t>
      </w:r>
      <w:r>
        <w:t xml:space="preserve"> на перевозимый груз, а также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</w:t>
      </w:r>
      <w:r>
        <w:t>тного транспортного средства либо транспортного средства, осуществляющего перевозки опасных грузов.</w:t>
      </w:r>
    </w:p>
    <w:p w:rsidR="00A77B3E">
      <w:r>
        <w:t>Согласно статье 9 Федерального закона от дата № 69-ФЗ «О внесении изменений в отдельные законодательные акты Российской Федерации» деятельность по перевозке</w:t>
      </w:r>
      <w:r>
        <w:t xml:space="preserve">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</w:t>
      </w:r>
      <w:r>
        <w:t>кси, выдаваемого уполномоченным органом исполнительной власти соответствующего субъекта Российской Федерации (ч. 1). Разрешение должно находиться в салоне легкового такси и предъявляться по требованию пассажира, должностного лица уполномоченного органа или</w:t>
      </w:r>
      <w:r>
        <w:t xml:space="preserve"> сотрудника государственной инспекции безопасности дорожного движения (ч. 7).</w:t>
      </w:r>
    </w:p>
    <w:p w:rsidR="00A77B3E">
      <w:r>
        <w:t>В соответствии с пунктом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</w:t>
      </w:r>
      <w:r>
        <w:t xml:space="preserve">денных постановлением Совета Министров - Правительства Российской Федерации от дата № 1090, запрещается эксплуатация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</w:t>
      </w:r>
      <w:r>
        <w:t>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В соответствии с пунктом 5 статьи 4 Закона</w:t>
      </w:r>
      <w:r>
        <w:t xml:space="preserve"> адрес № 97-ЗРК/2015 «Об организации транспортного обслуживания населения легковыми такси в адрес» от дата, утверждено, что форма разрешения, порядок подачи заявления, порядок выдачи и переоформления разрешений, порядок определения платы за выдачу разрешен</w:t>
      </w:r>
      <w:r>
        <w:t>ия, дубликата разрешения и порядок ведения Реестра выданных разрешений устанавливаются Советом министров адрес.</w:t>
      </w:r>
    </w:p>
    <w:p w:rsidR="00A77B3E">
      <w:r>
        <w:t xml:space="preserve">Как установлено в судебном заседании, дата в время по адресу: адрес. Горбачева, 4, </w:t>
      </w:r>
      <w:r>
        <w:t>фио</w:t>
      </w:r>
      <w:r>
        <w:t xml:space="preserve"> на автомобиле Форд Фокус, </w:t>
      </w:r>
      <w:r>
        <w:t>г.р.з</w:t>
      </w:r>
      <w:r>
        <w:t>. У934ОЕ777, незаконно уст</w:t>
      </w:r>
      <w:r>
        <w:t>ановил опознавательный фонарь легкового такси, не имея соответствующего разрешения.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надлежащими и допустимыми доказательствами, исследованными в судебном заседании, а именно:</w:t>
      </w:r>
    </w:p>
    <w:p w:rsidR="00A77B3E">
      <w:r>
        <w:t>- протоколом об ад</w:t>
      </w:r>
      <w:r>
        <w:t>министративном правонарушении 82 АП №312947 от дата;</w:t>
      </w:r>
    </w:p>
    <w:p w:rsidR="00A77B3E">
      <w:r>
        <w:t>- протокол об изъятии вещей и документов 82 ИВ №009346 от дата;</w:t>
      </w:r>
    </w:p>
    <w:p w:rsidR="00A77B3E">
      <w:r>
        <w:t xml:space="preserve">- </w:t>
      </w:r>
      <w:r>
        <w:t>фототаблицей</w:t>
      </w:r>
      <w:r>
        <w:t>.</w:t>
      </w:r>
    </w:p>
    <w:p w:rsidR="00A77B3E">
      <w:r>
        <w:t>Исследованные в судебном заседании доказательства согласуются между собой, получены в соответствии с требованиями действующ</w:t>
      </w:r>
      <w:r>
        <w:t xml:space="preserve">его законодательства и в совокупности являются достаточными для вывода о виновности </w:t>
      </w:r>
      <w:r>
        <w:t>фио</w:t>
      </w:r>
      <w:r>
        <w:t xml:space="preserve"> совершении административного правонарушения, предусмотренного ч. 2. ст. 12.4 КоАП РФ.</w:t>
      </w:r>
    </w:p>
    <w:p w:rsidR="00A77B3E">
      <w:r>
        <w:t xml:space="preserve">Процессуальных нарушений и обстоятельств, исключающих производство по делу, не </w:t>
      </w:r>
      <w:r>
        <w:t xml:space="preserve"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</w:t>
      </w:r>
      <w:r>
        <w:t>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</w:t>
      </w:r>
      <w:r>
        <w:t>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Обстоятельством, смягчающим административную ответственность, в соответствии с ч. 1 ст. 4.2 Кодекса Российской Федерации об админи</w:t>
      </w:r>
      <w:r>
        <w:t xml:space="preserve">стративных правонарушениях следует признать раскаяние лица, совершившего административное правонарушение. </w:t>
      </w:r>
    </w:p>
    <w:p w:rsidR="00A77B3E">
      <w:r>
        <w:t>Согласно ст. 4.3 Кодекса Российской Федерации об административных правонарушениях отягчающих обстоятельств не установлено.</w:t>
      </w:r>
    </w:p>
    <w:p w:rsidR="00A77B3E">
      <w:r>
        <w:t>Учитывая изложенное, исход</w:t>
      </w:r>
      <w:r>
        <w:t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</w:t>
      </w:r>
      <w:r>
        <w:t xml:space="preserve">арушении, обстоятельства дела, прихожу к выводу о том, что </w:t>
      </w:r>
      <w:r>
        <w:t>фио</w:t>
      </w:r>
      <w:r>
        <w:t xml:space="preserve"> следует подвергнуть наказанию в виде административного штрафа в пределах санкции, предусмотренной ч. 2 ст. 12.4 Кодекса Российской Федерации об административных правонарушениях с конфискацией п</w:t>
      </w:r>
      <w:r>
        <w:t>редмета административного правонарушения.</w:t>
      </w:r>
    </w:p>
    <w:p w:rsidR="00A77B3E">
      <w:r>
        <w:t>Руководствуясь ст.с.29.9-29.10, 30.1 КоАП РФ, мировой судья –</w:t>
      </w:r>
    </w:p>
    <w:p w:rsidR="00A77B3E"/>
    <w:p w:rsidR="00A77B3E">
      <w:r>
        <w:t xml:space="preserve">                                              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</w:t>
      </w:r>
      <w:r>
        <w:t xml:space="preserve">. 12.4 Кодекса Российской Федерации об административных правонарушениях, и назначить ему административное </w:t>
      </w:r>
      <w:r>
        <w:t>наказание в виде административного штрафа в размере сумма с конфискацией предмета административного правонарушения - опознавательного фонаря легкого т</w:t>
      </w:r>
      <w:r>
        <w:t>акси желтого цвета, изъятого согласно протокола об изъятии вещей и документов от дата,  переданного на хранение в ОМВД России по адрес согласно акту №1562 от дата.</w:t>
      </w:r>
    </w:p>
    <w:p w:rsidR="00A77B3E">
      <w:r>
        <w:t xml:space="preserve">Реквизиты для уплаты штрафа: Управление Федерального Казначейства по адрес (ОМВД России  по </w:t>
      </w:r>
      <w:r>
        <w:t>адрес), ИНН телефон, КПП телефон, банк получатель: ОКЦ №7 наименование организации России//УФК по адрес, БИК – телефон; к/с 40102810645370000035, ОКТМО телефон, КБК 18811601123010001140, УИН 18810491251400006510.</w:t>
      </w:r>
    </w:p>
    <w:p w:rsidR="00A77B3E">
      <w:r>
        <w:t>Разъяснить, что в соответствии с ч. 1.3 ст.</w:t>
      </w:r>
      <w:r>
        <w:t xml:space="preserve"> 32.2 Кодекса Российской Федерации об административных правонарушениях,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</w:t>
      </w:r>
      <w:r>
        <w:t xml:space="preserve">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</w:t>
      </w:r>
      <w:r>
        <w:t>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</w:t>
      </w:r>
      <w:r>
        <w:t>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</w:t>
      </w:r>
      <w:r>
        <w:t>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</w:t>
      </w:r>
      <w:r>
        <w:t>трафа.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</w:t>
      </w:r>
      <w:r>
        <w:t xml:space="preserve">стративный арест на срок до пятнадцати суток, либо обязательные работы на срок до пятидесяти часов.   </w:t>
      </w:r>
    </w:p>
    <w:p w:rsidR="00A77B3E">
      <w:r>
        <w:t xml:space="preserve"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</w:t>
      </w:r>
      <w:r>
        <w:t>(город республиканского значения Феодосия с подчиненной ему территорией)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</w:t>
      </w:r>
      <w:r>
        <w:t>9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 xml:space="preserve">     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24"/>
    <w:rsid w:val="00A77B3E"/>
    <w:rsid w:val="00D359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