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5-89-197/2017</w:t>
      </w:r>
    </w:p>
    <w:p w:rsidR="00A77B3E">
      <w:r>
        <w:t>П О С Т А Н О В Л Е Н И Е</w:t>
      </w:r>
    </w:p>
    <w:p w:rsidR="00A77B3E">
      <w:r>
        <w:t>17 июля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 юридического лица – общества с ограниченной ответственностью «Феодосийская табачная фабрика» (ОГРН: ..., ИНН: ..., КПП: ..., юридический адрес: адрес), в совершении правонарушения, предусмотре</w:t>
      </w:r>
      <w:r>
        <w:t>нного ст. 19.7 КоАП РФ,</w:t>
      </w:r>
    </w:p>
    <w:p w:rsidR="00A77B3E"/>
    <w:p w:rsidR="00A77B3E">
      <w:r>
        <w:t>У С Т А Н О В И Л:</w:t>
      </w:r>
    </w:p>
    <w:p w:rsidR="00A77B3E"/>
    <w:p w:rsidR="00A77B3E">
      <w:r>
        <w:t>Юридическое лицо – ООО «Феодосийская табачная фабрика» совершило  непредставление или несвоевременное представление в государственный орган (должностному лицу), орган (должностному лицу), осуществляющий (осущест</w:t>
      </w:r>
      <w:r>
        <w:t>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</w:t>
      </w:r>
      <w:r>
        <w:t>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</w:t>
      </w:r>
      <w:r>
        <w:t>троль, муниципальный финансовый контроль, таких сведений (информации) в неполном объеме или в искаженном виде при следующих обстоятельствах:</w:t>
      </w:r>
    </w:p>
    <w:p w:rsidR="00A77B3E">
      <w:r>
        <w:t>Юридическое лицо – ООО «Феодосийская табачная фабрика», дата, находясь по месту нахождения юридического лица, а име</w:t>
      </w:r>
      <w:r>
        <w:t>нно: адрес, не предоставило своевременно в УФНС России по Республике Крым отчет об использовании специальных марок для маркировки табачной продукции за дата.</w:t>
      </w:r>
    </w:p>
    <w:p w:rsidR="00A77B3E">
      <w:r>
        <w:t>О дате рассмотрения дела об административном правонарушении ООО «Феодосийская табачная фабрика» ув</w:t>
      </w:r>
      <w:r>
        <w:t>едомлено надлежащим образом, однако в судебное заседание представитель ООО «Феодосийская табачная фабрика»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</w:t>
      </w:r>
      <w:r>
        <w:t>я производство по делу об административном правонарушении.</w:t>
      </w:r>
    </w:p>
    <w:p w:rsidR="00A77B3E">
      <w:r>
        <w:t>Суд, исследовав материалы дела, считает вину юридического лица – ООО «Феодосийская табачная фабрика» в совершении административного правонарушения, предусмотренного ст. 19.7 КоАП РФ полностью доказ</w:t>
      </w:r>
      <w:r>
        <w:t xml:space="preserve">анной. </w:t>
      </w:r>
    </w:p>
    <w:p w:rsidR="00A77B3E">
      <w:r>
        <w:t xml:space="preserve">Вина юридического лица – ООО «Феодосийская табачная фабрика»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номер от дата             (л.д.1-7);</w:t>
      </w:r>
    </w:p>
    <w:p w:rsidR="00A77B3E">
      <w:r>
        <w:t>-</w:t>
      </w:r>
      <w:r>
        <w:tab/>
        <w:t>уведомление о составлении протокола и сведениями о его отправке (л.д.8-14);</w:t>
      </w:r>
    </w:p>
    <w:p w:rsidR="00A77B3E">
      <w:r>
        <w:t>-</w:t>
      </w:r>
      <w:r>
        <w:tab/>
        <w:t>заявлением о выдаче специальных марок № номер от дата (л.д.15-16);</w:t>
      </w:r>
    </w:p>
    <w:p w:rsidR="00A77B3E">
      <w:r>
        <w:t>-</w:t>
      </w:r>
      <w:r>
        <w:tab/>
        <w:t>приказом № номер (л.д.17);</w:t>
      </w:r>
    </w:p>
    <w:p w:rsidR="00A77B3E">
      <w:r>
        <w:t>-</w:t>
      </w:r>
      <w:r>
        <w:tab/>
        <w:t>торговой накладной (л.д.18-19);</w:t>
      </w:r>
    </w:p>
    <w:p w:rsidR="00A77B3E">
      <w:r>
        <w:t>-</w:t>
      </w:r>
      <w:r>
        <w:tab/>
        <w:t>отчетом об использовании специальных марок (л</w:t>
      </w:r>
      <w:r>
        <w:t>.д.20);</w:t>
      </w:r>
    </w:p>
    <w:p w:rsidR="00A77B3E">
      <w:r>
        <w:t>-</w:t>
      </w:r>
      <w:r>
        <w:tab/>
        <w:t>приказом о приеме на работу (л.д.21);</w:t>
      </w:r>
    </w:p>
    <w:p w:rsidR="00A77B3E">
      <w:r>
        <w:t>-</w:t>
      </w:r>
      <w:r>
        <w:tab/>
        <w:t>сведениями о должностных лицах (л.д.22);</w:t>
      </w:r>
    </w:p>
    <w:p w:rsidR="00A77B3E">
      <w:r>
        <w:t>-</w:t>
      </w:r>
      <w:r>
        <w:tab/>
        <w:t>выпиской ЕГРЮЛ (л.д.23-34);</w:t>
      </w:r>
    </w:p>
    <w:p w:rsidR="00A77B3E">
      <w:r>
        <w:t>и другими материалами.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</w:t>
      </w:r>
      <w:r>
        <w:t xml:space="preserve">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Материал об административном правонарушении составлен в со</w:t>
      </w:r>
      <w:r>
        <w:t>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юридического лица – ООО «Феодосийская табачная фабрика» в совершении административного правонарушения, предусмотрен</w:t>
      </w:r>
      <w:r>
        <w:t>ного 19.7 Кодекса РФ об административных правонарушениях, полностью нашла свое подтверждение при рассмотрении дела, поскольку юридическое лицо допустило непредставление в государственный орган, осуществляющий государственный контроль сведений, предоставлен</w:t>
      </w:r>
      <w:r>
        <w:t xml:space="preserve">ие которых предусмотрено законом и необходимо для осуществления этим органом его законной деятельности. </w:t>
      </w:r>
    </w:p>
    <w:p w:rsidR="00A77B3E">
      <w:r>
        <w:t>При назначении наказания в соответствии со ст.ст.4.1-4.3 Кодекса РФ об административных правонарушениях, суд учитывает тяжесть содеянного, отсутствие о</w:t>
      </w:r>
      <w:r>
        <w:t xml:space="preserve">бстоятельств, смягчающих и отягчающих административную ответственность. </w:t>
      </w:r>
    </w:p>
    <w:p w:rsidR="00A77B3E">
      <w:r>
        <w:t>При таких обстоятельствах суд считает необходимым назначить наказание в виде предупреждения.</w:t>
      </w:r>
    </w:p>
    <w:p w:rsidR="00A77B3E">
      <w:r>
        <w:t>На основании изложенного, руководствуясь ст.ст.3.13, 19.7, 29.9, 29.10 КоАП РФ судья, -</w:t>
      </w:r>
    </w:p>
    <w:p w:rsidR="00A77B3E">
      <w:r>
        <w:t xml:space="preserve">П </w:t>
      </w:r>
      <w:r>
        <w:t>О С Т А Н О В И Л:</w:t>
      </w:r>
    </w:p>
    <w:p w:rsidR="00A77B3E"/>
    <w:p w:rsidR="00A77B3E">
      <w:r>
        <w:t>Юридическое лицо – ООО «Феодосийская табачная фабрика» признать виновным в совершении правонарушения, предусмотренного 19.7 КоАП РФ и подвергнуть наказанию в виде предупреждения.</w:t>
      </w:r>
    </w:p>
    <w:p w:rsidR="00A77B3E">
      <w:r>
        <w:t>Постановление может быть обжаловано в Феодосийский городс</w:t>
      </w:r>
      <w:r>
        <w:t>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</w:t>
      </w:r>
      <w:r>
        <w:t xml:space="preserve">               /подпись/       </w:t>
      </w:r>
      <w:r>
        <w:tab/>
      </w:r>
      <w:r>
        <w:tab/>
      </w:r>
      <w:r>
        <w:t xml:space="preserve">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B7"/>
    <w:rsid w:val="001F7FB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5CB527-4AB9-4C9B-BFD6-85D88A7E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